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D2" w:rsidRPr="00C5649F" w:rsidRDefault="00E35D6C">
      <w:pPr>
        <w:rPr>
          <w:rFonts w:ascii="Arial" w:hAnsi="Arial" w:cs="Arial"/>
          <w:b/>
          <w:sz w:val="24"/>
          <w:szCs w:val="24"/>
          <w:u w:val="single"/>
        </w:rPr>
      </w:pPr>
      <w:r w:rsidRPr="00C5649F">
        <w:rPr>
          <w:rFonts w:ascii="Arial" w:hAnsi="Arial" w:cs="Arial"/>
          <w:b/>
          <w:sz w:val="24"/>
          <w:szCs w:val="24"/>
          <w:u w:val="single"/>
        </w:rPr>
        <w:t>Übersicht über ehrenamtliche Helfer</w:t>
      </w:r>
    </w:p>
    <w:p w:rsidR="00122B9C" w:rsidRPr="00747AE6" w:rsidRDefault="00122B9C" w:rsidP="00747AE6">
      <w:pPr>
        <w:pStyle w:val="Default"/>
        <w:spacing w:before="100" w:beforeAutospacing="1"/>
        <w:rPr>
          <w:rFonts w:ascii="Arial" w:hAnsi="Arial" w:cs="Arial"/>
          <w:b/>
          <w:color w:val="auto"/>
          <w:sz w:val="22"/>
          <w:szCs w:val="22"/>
        </w:rPr>
      </w:pPr>
      <w:r w:rsidRPr="00747AE6">
        <w:rPr>
          <w:rFonts w:ascii="Arial" w:hAnsi="Arial" w:cs="Arial"/>
          <w:b/>
          <w:color w:val="auto"/>
          <w:sz w:val="22"/>
          <w:szCs w:val="22"/>
        </w:rPr>
        <w:t xml:space="preserve">§ 7 Pflege-Betreuungs-Verordnung: Anforderungen an die leistungserbringenden Personen </w:t>
      </w:r>
    </w:p>
    <w:p w:rsidR="0077244E" w:rsidRPr="00747AE6" w:rsidRDefault="00122B9C" w:rsidP="00747AE6">
      <w:pPr>
        <w:pStyle w:val="Default"/>
        <w:spacing w:before="100" w:beforeAutospacing="1"/>
        <w:rPr>
          <w:rFonts w:ascii="Arial" w:hAnsi="Arial" w:cs="Arial"/>
          <w:color w:val="auto"/>
          <w:sz w:val="22"/>
          <w:szCs w:val="22"/>
        </w:rPr>
      </w:pPr>
      <w:r w:rsidRPr="00747AE6">
        <w:rPr>
          <w:rFonts w:ascii="Arial" w:hAnsi="Arial" w:cs="Arial"/>
          <w:color w:val="auto"/>
          <w:sz w:val="22"/>
          <w:szCs w:val="22"/>
        </w:rPr>
        <w:t xml:space="preserve">(1) Leistungserbringende Personen, die </w:t>
      </w:r>
      <w:r w:rsidRPr="00747AE6">
        <w:rPr>
          <w:rFonts w:ascii="Arial" w:hAnsi="Arial" w:cs="Arial"/>
          <w:color w:val="auto"/>
          <w:sz w:val="22"/>
          <w:szCs w:val="22"/>
          <w:u w:val="single"/>
        </w:rPr>
        <w:t>ausschließlich ehrenamtlich</w:t>
      </w:r>
      <w:r w:rsidRPr="00747AE6">
        <w:rPr>
          <w:rFonts w:ascii="Arial" w:hAnsi="Arial" w:cs="Arial"/>
          <w:color w:val="auto"/>
          <w:sz w:val="22"/>
          <w:szCs w:val="22"/>
        </w:rPr>
        <w:t xml:space="preserve"> tätig sind, haben eine für die Erbringung der Tätigkeit erforderliche Qualifikation vorzuweisen. Hierzu ist, sofern die Person nicht über eine Qualifikation gemäß § 6 der Heimpersonalverordnung oder eine Qualifikation als Fachkraft im Sinne des</w:t>
      </w:r>
      <w:r w:rsidR="00747AE6">
        <w:rPr>
          <w:rFonts w:ascii="Arial" w:hAnsi="Arial" w:cs="Arial"/>
          <w:color w:val="auto"/>
          <w:sz w:val="22"/>
          <w:szCs w:val="22"/>
        </w:rPr>
        <w:t xml:space="preserve"> § 6 Abs. 3 verfügt, eine </w:t>
      </w:r>
      <w:r w:rsidR="00747AE6" w:rsidRPr="00747AE6">
        <w:rPr>
          <w:rFonts w:ascii="Arial" w:hAnsi="Arial" w:cs="Arial"/>
          <w:color w:val="auto"/>
          <w:sz w:val="22"/>
          <w:szCs w:val="22"/>
          <w:u w:val="single"/>
        </w:rPr>
        <w:t>Basis</w:t>
      </w:r>
      <w:r w:rsidRPr="00747AE6">
        <w:rPr>
          <w:rFonts w:ascii="Arial" w:hAnsi="Arial" w:cs="Arial"/>
          <w:color w:val="auto"/>
          <w:sz w:val="22"/>
          <w:szCs w:val="22"/>
          <w:u w:val="single"/>
        </w:rPr>
        <w:t>qualifikation von zwanz</w:t>
      </w:r>
      <w:r w:rsidR="00747AE6" w:rsidRPr="00747AE6">
        <w:rPr>
          <w:rFonts w:ascii="Arial" w:hAnsi="Arial" w:cs="Arial"/>
          <w:color w:val="auto"/>
          <w:sz w:val="22"/>
          <w:szCs w:val="22"/>
          <w:u w:val="single"/>
        </w:rPr>
        <w:t xml:space="preserve">ig </w:t>
      </w:r>
      <w:r w:rsidR="00FC007F">
        <w:rPr>
          <w:rFonts w:ascii="Arial" w:hAnsi="Arial" w:cs="Arial"/>
          <w:color w:val="auto"/>
          <w:sz w:val="22"/>
          <w:szCs w:val="22"/>
          <w:u w:val="single"/>
        </w:rPr>
        <w:t>Zeits</w:t>
      </w:r>
      <w:r w:rsidR="00747AE6" w:rsidRPr="00747AE6">
        <w:rPr>
          <w:rFonts w:ascii="Arial" w:hAnsi="Arial" w:cs="Arial"/>
          <w:color w:val="auto"/>
          <w:sz w:val="22"/>
          <w:szCs w:val="22"/>
          <w:u w:val="single"/>
        </w:rPr>
        <w:t>tunden und eine Schwerpunkt</w:t>
      </w:r>
      <w:r w:rsidRPr="00747AE6">
        <w:rPr>
          <w:rFonts w:ascii="Arial" w:hAnsi="Arial" w:cs="Arial"/>
          <w:color w:val="auto"/>
          <w:sz w:val="22"/>
          <w:szCs w:val="22"/>
          <w:u w:val="single"/>
        </w:rPr>
        <w:t xml:space="preserve">schulung </w:t>
      </w:r>
      <w:r w:rsidR="00747AE6" w:rsidRPr="00747AE6">
        <w:rPr>
          <w:rFonts w:ascii="Arial" w:hAnsi="Arial" w:cs="Arial"/>
          <w:color w:val="auto"/>
          <w:sz w:val="22"/>
          <w:szCs w:val="22"/>
          <w:u w:val="single"/>
        </w:rPr>
        <w:t xml:space="preserve">von zehn </w:t>
      </w:r>
      <w:r w:rsidR="00FC007F">
        <w:rPr>
          <w:rFonts w:ascii="Arial" w:hAnsi="Arial" w:cs="Arial"/>
          <w:color w:val="auto"/>
          <w:sz w:val="22"/>
          <w:szCs w:val="22"/>
          <w:u w:val="single"/>
        </w:rPr>
        <w:t>Zeits</w:t>
      </w:r>
      <w:bookmarkStart w:id="0" w:name="_GoBack"/>
      <w:bookmarkEnd w:id="0"/>
      <w:r w:rsidR="00747AE6" w:rsidRPr="00747AE6">
        <w:rPr>
          <w:rFonts w:ascii="Arial" w:hAnsi="Arial" w:cs="Arial"/>
          <w:color w:val="auto"/>
          <w:sz w:val="22"/>
          <w:szCs w:val="22"/>
          <w:u w:val="single"/>
        </w:rPr>
        <w:t>tunden</w:t>
      </w:r>
      <w:r w:rsidR="00747AE6">
        <w:rPr>
          <w:rFonts w:ascii="Arial" w:hAnsi="Arial" w:cs="Arial"/>
          <w:color w:val="auto"/>
          <w:sz w:val="22"/>
          <w:szCs w:val="22"/>
        </w:rPr>
        <w:t xml:space="preserve"> erforderlich. </w:t>
      </w:r>
    </w:p>
    <w:p w:rsidR="00122B9C" w:rsidRPr="00747AE6" w:rsidRDefault="00122B9C" w:rsidP="00747AE6">
      <w:pPr>
        <w:pStyle w:val="Default"/>
        <w:spacing w:before="100" w:beforeAutospacing="1"/>
        <w:rPr>
          <w:rFonts w:ascii="Arial" w:hAnsi="Arial" w:cs="Arial"/>
          <w:color w:val="auto"/>
          <w:sz w:val="22"/>
          <w:szCs w:val="22"/>
        </w:rPr>
      </w:pPr>
      <w:r w:rsidRPr="00747AE6">
        <w:rPr>
          <w:rFonts w:ascii="Arial" w:hAnsi="Arial" w:cs="Arial"/>
          <w:color w:val="auto"/>
          <w:sz w:val="22"/>
          <w:szCs w:val="22"/>
        </w:rPr>
        <w:t xml:space="preserve">(2) Die </w:t>
      </w:r>
      <w:r w:rsidRPr="00747AE6">
        <w:rPr>
          <w:rFonts w:ascii="Arial" w:hAnsi="Arial" w:cs="Arial"/>
          <w:color w:val="auto"/>
          <w:sz w:val="22"/>
          <w:szCs w:val="22"/>
          <w:u w:val="single"/>
        </w:rPr>
        <w:t>Basisqualifik</w:t>
      </w:r>
      <w:r w:rsidR="00747AE6" w:rsidRPr="00747AE6">
        <w:rPr>
          <w:rFonts w:ascii="Arial" w:hAnsi="Arial" w:cs="Arial"/>
          <w:color w:val="auto"/>
          <w:sz w:val="22"/>
          <w:szCs w:val="22"/>
          <w:u w:val="single"/>
        </w:rPr>
        <w:t>ation</w:t>
      </w:r>
      <w:r w:rsidR="00747AE6">
        <w:rPr>
          <w:rFonts w:ascii="Arial" w:hAnsi="Arial" w:cs="Arial"/>
          <w:color w:val="auto"/>
          <w:sz w:val="22"/>
          <w:szCs w:val="22"/>
        </w:rPr>
        <w:t xml:space="preserve"> umfasst eine nach Art, Um</w:t>
      </w:r>
      <w:r w:rsidRPr="00747AE6">
        <w:rPr>
          <w:rFonts w:ascii="Arial" w:hAnsi="Arial" w:cs="Arial"/>
          <w:color w:val="auto"/>
          <w:sz w:val="22"/>
          <w:szCs w:val="22"/>
        </w:rPr>
        <w:t xml:space="preserve">fang und Zeitpunkt auf das jeweilige Angebot ausgerichtete angemessene Schulung mit einem Mindestumfang von zwanzig Stunden und folgenden </w:t>
      </w:r>
      <w:r w:rsidRPr="00747AE6">
        <w:rPr>
          <w:rFonts w:ascii="Arial" w:hAnsi="Arial" w:cs="Arial"/>
          <w:color w:val="auto"/>
          <w:sz w:val="22"/>
          <w:szCs w:val="22"/>
          <w:u w:val="single"/>
        </w:rPr>
        <w:t>Inhalten</w:t>
      </w:r>
      <w:r w:rsidRPr="00747AE6">
        <w:rPr>
          <w:rFonts w:ascii="Arial" w:hAnsi="Arial" w:cs="Arial"/>
          <w:color w:val="auto"/>
          <w:sz w:val="22"/>
          <w:szCs w:val="22"/>
        </w:rPr>
        <w:t xml:space="preserve">: </w:t>
      </w:r>
    </w:p>
    <w:p w:rsidR="00122B9C" w:rsidRPr="00747AE6" w:rsidRDefault="00122B9C" w:rsidP="00747AE6">
      <w:pPr>
        <w:pStyle w:val="Default"/>
        <w:spacing w:before="100" w:beforeAutospacing="1"/>
        <w:rPr>
          <w:rFonts w:ascii="Arial" w:hAnsi="Arial" w:cs="Arial"/>
          <w:color w:val="auto"/>
          <w:sz w:val="22"/>
          <w:szCs w:val="22"/>
        </w:rPr>
      </w:pPr>
      <w:r w:rsidRPr="00747AE6">
        <w:rPr>
          <w:rFonts w:ascii="Arial" w:hAnsi="Arial" w:cs="Arial"/>
          <w:color w:val="auto"/>
          <w:sz w:val="22"/>
          <w:szCs w:val="22"/>
        </w:rPr>
        <w:t xml:space="preserve">1. Basiswissen über Krankheits- und Behinderungsbilder und Umgang mit </w:t>
      </w:r>
      <w:r w:rsidR="00747AE6">
        <w:rPr>
          <w:rFonts w:ascii="Arial" w:hAnsi="Arial" w:cs="Arial"/>
          <w:color w:val="auto"/>
          <w:sz w:val="22"/>
          <w:szCs w:val="22"/>
        </w:rPr>
        <w:t>Personen in der jeweiligen Ziel</w:t>
      </w:r>
      <w:r w:rsidRPr="00747AE6">
        <w:rPr>
          <w:rFonts w:ascii="Arial" w:hAnsi="Arial" w:cs="Arial"/>
          <w:color w:val="auto"/>
          <w:sz w:val="22"/>
          <w:szCs w:val="22"/>
        </w:rPr>
        <w:t xml:space="preserve">gruppe, </w:t>
      </w:r>
    </w:p>
    <w:p w:rsidR="00122B9C" w:rsidRPr="00747AE6" w:rsidRDefault="00122B9C" w:rsidP="00747AE6">
      <w:pPr>
        <w:pStyle w:val="Default"/>
        <w:spacing w:before="100" w:beforeAutospacing="1"/>
        <w:rPr>
          <w:rFonts w:ascii="Arial" w:hAnsi="Arial" w:cs="Arial"/>
          <w:color w:val="auto"/>
          <w:sz w:val="22"/>
          <w:szCs w:val="22"/>
        </w:rPr>
      </w:pPr>
      <w:r w:rsidRPr="00747AE6">
        <w:rPr>
          <w:rFonts w:ascii="Arial" w:hAnsi="Arial" w:cs="Arial"/>
          <w:color w:val="auto"/>
          <w:sz w:val="22"/>
          <w:szCs w:val="22"/>
        </w:rPr>
        <w:t>2. Grund- und Not</w:t>
      </w:r>
      <w:r w:rsidR="00747AE6">
        <w:rPr>
          <w:rFonts w:ascii="Arial" w:hAnsi="Arial" w:cs="Arial"/>
          <w:color w:val="auto"/>
          <w:sz w:val="22"/>
          <w:szCs w:val="22"/>
        </w:rPr>
        <w:t>fallwissen im Umgang mit Pflege</w:t>
      </w:r>
      <w:r w:rsidRPr="00747AE6">
        <w:rPr>
          <w:rFonts w:ascii="Arial" w:hAnsi="Arial" w:cs="Arial"/>
          <w:color w:val="auto"/>
          <w:sz w:val="22"/>
          <w:szCs w:val="22"/>
        </w:rPr>
        <w:t xml:space="preserve">bedürftigen, </w:t>
      </w:r>
    </w:p>
    <w:p w:rsidR="00122B9C" w:rsidRPr="00747AE6" w:rsidRDefault="00122B9C" w:rsidP="00747AE6">
      <w:pPr>
        <w:pStyle w:val="Default"/>
        <w:spacing w:before="100" w:beforeAutospacing="1"/>
        <w:rPr>
          <w:rFonts w:ascii="Arial" w:hAnsi="Arial" w:cs="Arial"/>
          <w:color w:val="auto"/>
          <w:sz w:val="22"/>
          <w:szCs w:val="22"/>
        </w:rPr>
      </w:pPr>
      <w:r w:rsidRPr="00747AE6">
        <w:rPr>
          <w:rFonts w:ascii="Arial" w:hAnsi="Arial" w:cs="Arial"/>
          <w:color w:val="auto"/>
          <w:sz w:val="22"/>
          <w:szCs w:val="22"/>
        </w:rPr>
        <w:t xml:space="preserve">3. Wahrnehmung des sozialen Umfeldes, des bestehenden Hilfe- und Unterstützungsbedarfs und der Situation der pflegenden Personen, </w:t>
      </w:r>
    </w:p>
    <w:p w:rsidR="00122B9C" w:rsidRPr="00747AE6" w:rsidRDefault="00122B9C" w:rsidP="00747AE6">
      <w:pPr>
        <w:pStyle w:val="Default"/>
        <w:spacing w:before="100" w:beforeAutospacing="1"/>
        <w:rPr>
          <w:rFonts w:ascii="Arial" w:hAnsi="Arial" w:cs="Arial"/>
          <w:color w:val="auto"/>
          <w:sz w:val="22"/>
          <w:szCs w:val="22"/>
        </w:rPr>
      </w:pPr>
      <w:r w:rsidRPr="00747AE6">
        <w:rPr>
          <w:rFonts w:ascii="Arial" w:hAnsi="Arial" w:cs="Arial"/>
          <w:color w:val="auto"/>
          <w:sz w:val="22"/>
          <w:szCs w:val="22"/>
        </w:rPr>
        <w:t xml:space="preserve">4. Umgang mit den pflegebedürftigen Menschen oder Menschen mit Behinderungen, </w:t>
      </w:r>
      <w:r w:rsidR="00747AE6">
        <w:rPr>
          <w:rFonts w:ascii="Arial" w:hAnsi="Arial" w:cs="Arial"/>
          <w:color w:val="auto"/>
          <w:sz w:val="22"/>
          <w:szCs w:val="22"/>
        </w:rPr>
        <w:t>Erwerb von Handlungs</w:t>
      </w:r>
      <w:r w:rsidRPr="00747AE6">
        <w:rPr>
          <w:rFonts w:ascii="Arial" w:hAnsi="Arial" w:cs="Arial"/>
          <w:color w:val="auto"/>
          <w:sz w:val="22"/>
          <w:szCs w:val="22"/>
        </w:rPr>
        <w:t>kompetenzen in Bezug</w:t>
      </w:r>
      <w:r w:rsidR="0077244E" w:rsidRPr="00747AE6">
        <w:rPr>
          <w:rFonts w:ascii="Arial" w:hAnsi="Arial" w:cs="Arial"/>
          <w:color w:val="auto"/>
          <w:sz w:val="22"/>
          <w:szCs w:val="22"/>
        </w:rPr>
        <w:t xml:space="preserve"> auf das Einfühlen in die Erleb</w:t>
      </w:r>
      <w:r w:rsidRPr="00747AE6">
        <w:rPr>
          <w:rFonts w:ascii="Arial" w:hAnsi="Arial" w:cs="Arial"/>
          <w:color w:val="auto"/>
          <w:sz w:val="22"/>
          <w:szCs w:val="22"/>
        </w:rPr>
        <w:t xml:space="preserve">niswelt und im Umgang mit Verhaltensauffälligkeiten, </w:t>
      </w:r>
    </w:p>
    <w:p w:rsidR="00122B9C" w:rsidRPr="00747AE6" w:rsidRDefault="00122B9C" w:rsidP="00747AE6">
      <w:pPr>
        <w:pStyle w:val="Default"/>
        <w:spacing w:before="100" w:beforeAutospacing="1"/>
        <w:rPr>
          <w:rFonts w:ascii="Arial" w:hAnsi="Arial" w:cs="Arial"/>
          <w:color w:val="auto"/>
          <w:sz w:val="22"/>
          <w:szCs w:val="22"/>
        </w:rPr>
      </w:pPr>
      <w:r w:rsidRPr="00747AE6">
        <w:rPr>
          <w:rFonts w:ascii="Arial" w:hAnsi="Arial" w:cs="Arial"/>
          <w:color w:val="auto"/>
          <w:sz w:val="22"/>
          <w:szCs w:val="22"/>
        </w:rPr>
        <w:t xml:space="preserve">5. Kommunikation und Gesprächsführung, </w:t>
      </w:r>
    </w:p>
    <w:p w:rsidR="00122B9C" w:rsidRPr="00747AE6" w:rsidRDefault="00122B9C" w:rsidP="00747AE6">
      <w:pPr>
        <w:pStyle w:val="Default"/>
        <w:spacing w:before="100" w:beforeAutospacing="1"/>
        <w:rPr>
          <w:rFonts w:ascii="Arial" w:hAnsi="Arial" w:cs="Arial"/>
          <w:color w:val="auto"/>
          <w:sz w:val="22"/>
          <w:szCs w:val="22"/>
        </w:rPr>
      </w:pPr>
      <w:r w:rsidRPr="00747AE6">
        <w:rPr>
          <w:rFonts w:ascii="Arial" w:hAnsi="Arial" w:cs="Arial"/>
          <w:color w:val="auto"/>
          <w:sz w:val="22"/>
          <w:szCs w:val="22"/>
        </w:rPr>
        <w:t xml:space="preserve">6. Selbstmanagement im Kontext des ehrenamtlichen Engagements, </w:t>
      </w:r>
    </w:p>
    <w:p w:rsidR="00122B9C" w:rsidRPr="00747AE6" w:rsidRDefault="00122B9C" w:rsidP="00747AE6">
      <w:pPr>
        <w:pStyle w:val="Default"/>
        <w:spacing w:before="100" w:beforeAutospacing="1"/>
        <w:rPr>
          <w:rFonts w:ascii="Arial" w:hAnsi="Arial" w:cs="Arial"/>
          <w:color w:val="auto"/>
          <w:sz w:val="22"/>
          <w:szCs w:val="22"/>
        </w:rPr>
      </w:pPr>
      <w:r w:rsidRPr="00747AE6">
        <w:rPr>
          <w:rFonts w:ascii="Arial" w:hAnsi="Arial" w:cs="Arial"/>
          <w:color w:val="auto"/>
          <w:sz w:val="22"/>
          <w:szCs w:val="22"/>
        </w:rPr>
        <w:t xml:space="preserve">7. Zusammenarbeit von haupt- und ehrenamtlich tätigen Personen, </w:t>
      </w:r>
    </w:p>
    <w:p w:rsidR="0077244E" w:rsidRPr="00747AE6" w:rsidRDefault="00122B9C" w:rsidP="00747AE6">
      <w:pPr>
        <w:pStyle w:val="Default"/>
        <w:spacing w:before="100" w:beforeAutospacing="1"/>
        <w:rPr>
          <w:rFonts w:ascii="Arial" w:hAnsi="Arial" w:cs="Arial"/>
          <w:color w:val="auto"/>
          <w:sz w:val="22"/>
          <w:szCs w:val="22"/>
        </w:rPr>
      </w:pPr>
      <w:r w:rsidRPr="00747AE6">
        <w:rPr>
          <w:rFonts w:ascii="Arial" w:hAnsi="Arial" w:cs="Arial"/>
          <w:color w:val="auto"/>
          <w:sz w:val="22"/>
          <w:szCs w:val="22"/>
        </w:rPr>
        <w:t>8. Methoden und Mögli</w:t>
      </w:r>
      <w:r w:rsidR="0077244E" w:rsidRPr="00747AE6">
        <w:rPr>
          <w:rFonts w:ascii="Arial" w:hAnsi="Arial" w:cs="Arial"/>
          <w:color w:val="auto"/>
          <w:sz w:val="22"/>
          <w:szCs w:val="22"/>
        </w:rPr>
        <w:t>chkeiten der Betreuung, Beschäf</w:t>
      </w:r>
      <w:r w:rsidR="00747AE6">
        <w:rPr>
          <w:rFonts w:ascii="Arial" w:hAnsi="Arial" w:cs="Arial"/>
          <w:color w:val="auto"/>
          <w:sz w:val="22"/>
          <w:szCs w:val="22"/>
        </w:rPr>
        <w:t xml:space="preserve">tigung und Begleitung. </w:t>
      </w:r>
    </w:p>
    <w:p w:rsidR="00EB7C4B" w:rsidRPr="00747AE6" w:rsidRDefault="00122B9C" w:rsidP="00747AE6">
      <w:pPr>
        <w:spacing w:before="100" w:beforeAutospacing="1"/>
        <w:rPr>
          <w:rFonts w:ascii="Arial" w:hAnsi="Arial" w:cs="Arial"/>
        </w:rPr>
      </w:pPr>
      <w:r w:rsidRPr="00747AE6">
        <w:rPr>
          <w:rFonts w:ascii="Arial" w:hAnsi="Arial" w:cs="Arial"/>
        </w:rPr>
        <w:t>(3) Soweit das Angebot zur Unterstützung im Alltag eine bestimmte Zielgruppe in den Mittelpunkt stellt, sind die erforderlichen zielgruppenspezifischen Kenntnisse durch eine entsprechende Sc</w:t>
      </w:r>
      <w:r w:rsidR="0077244E" w:rsidRPr="00747AE6">
        <w:rPr>
          <w:rFonts w:ascii="Arial" w:hAnsi="Arial" w:cs="Arial"/>
        </w:rPr>
        <w:t>hwerpunktschulung mit einem Min</w:t>
      </w:r>
      <w:r w:rsidRPr="00747AE6">
        <w:rPr>
          <w:rFonts w:ascii="Arial" w:hAnsi="Arial" w:cs="Arial"/>
        </w:rPr>
        <w:t>destumfang von zehn Stunden zu erwerben.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3118"/>
      </w:tblGrid>
      <w:tr w:rsidR="00122B9C" w:rsidRPr="00747AE6" w:rsidTr="00747AE6">
        <w:tc>
          <w:tcPr>
            <w:tcW w:w="3085" w:type="dxa"/>
          </w:tcPr>
          <w:p w:rsidR="00122B9C" w:rsidRPr="00747AE6" w:rsidRDefault="00122B9C" w:rsidP="00EE707F">
            <w:pPr>
              <w:rPr>
                <w:rFonts w:ascii="Arial" w:hAnsi="Arial" w:cs="Arial"/>
                <w:b/>
              </w:rPr>
            </w:pPr>
            <w:r w:rsidRPr="00747AE6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977" w:type="dxa"/>
          </w:tcPr>
          <w:p w:rsidR="00122B9C" w:rsidRPr="00747AE6" w:rsidRDefault="00122B9C" w:rsidP="009B3F6F">
            <w:pPr>
              <w:rPr>
                <w:rFonts w:ascii="Arial" w:hAnsi="Arial" w:cs="Arial"/>
                <w:b/>
              </w:rPr>
            </w:pPr>
            <w:r w:rsidRPr="00747AE6">
              <w:rPr>
                <w:rFonts w:ascii="Arial" w:hAnsi="Arial" w:cs="Arial"/>
                <w:b/>
              </w:rPr>
              <w:t>Basisschulung am</w:t>
            </w:r>
            <w:r w:rsidR="009B3F6F">
              <w:rPr>
                <w:rFonts w:ascii="Arial" w:hAnsi="Arial" w:cs="Arial"/>
                <w:b/>
              </w:rPr>
              <w:t xml:space="preserve"> </w:t>
            </w:r>
            <w:r w:rsidRPr="00747AE6">
              <w:rPr>
                <w:rFonts w:ascii="Arial" w:hAnsi="Arial" w:cs="Arial"/>
                <w:b/>
              </w:rPr>
              <w:t xml:space="preserve">/ </w:t>
            </w:r>
            <w:r w:rsidR="009B3F6F">
              <w:rPr>
                <w:rFonts w:ascii="Arial" w:hAnsi="Arial" w:cs="Arial"/>
                <w:b/>
              </w:rPr>
              <w:t>Stundenanzahl</w:t>
            </w:r>
          </w:p>
        </w:tc>
        <w:tc>
          <w:tcPr>
            <w:tcW w:w="3118" w:type="dxa"/>
          </w:tcPr>
          <w:p w:rsidR="00122B9C" w:rsidRPr="00747AE6" w:rsidRDefault="00122B9C" w:rsidP="00EE707F">
            <w:pPr>
              <w:rPr>
                <w:rFonts w:ascii="Arial" w:hAnsi="Arial" w:cs="Arial"/>
                <w:b/>
              </w:rPr>
            </w:pPr>
            <w:r w:rsidRPr="00747AE6">
              <w:rPr>
                <w:rFonts w:ascii="Arial" w:hAnsi="Arial" w:cs="Arial"/>
                <w:b/>
              </w:rPr>
              <w:t>Schwerpunktschulung am</w:t>
            </w:r>
            <w:r w:rsidR="009B3F6F">
              <w:rPr>
                <w:rFonts w:ascii="Arial" w:hAnsi="Arial" w:cs="Arial"/>
                <w:b/>
              </w:rPr>
              <w:t xml:space="preserve"> / Stundenanzahl</w:t>
            </w:r>
            <w:r w:rsidR="00AF3026">
              <w:rPr>
                <w:rFonts w:ascii="Arial" w:hAnsi="Arial" w:cs="Arial"/>
                <w:b/>
              </w:rPr>
              <w:t xml:space="preserve"> / Angabe der Inhalte</w:t>
            </w:r>
          </w:p>
        </w:tc>
      </w:tr>
      <w:tr w:rsidR="00122B9C" w:rsidRPr="00747AE6" w:rsidTr="00747AE6">
        <w:tc>
          <w:tcPr>
            <w:tcW w:w="3085" w:type="dxa"/>
          </w:tcPr>
          <w:p w:rsidR="00F23C9E" w:rsidRPr="00747AE6" w:rsidRDefault="00F23C9E" w:rsidP="00EE707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</w:tr>
      <w:tr w:rsidR="00122B9C" w:rsidRPr="00747AE6" w:rsidTr="00747AE6">
        <w:tc>
          <w:tcPr>
            <w:tcW w:w="3085" w:type="dxa"/>
          </w:tcPr>
          <w:p w:rsidR="00F23C9E" w:rsidRPr="00747AE6" w:rsidRDefault="00F23C9E" w:rsidP="00EE707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</w:tr>
      <w:tr w:rsidR="00122B9C" w:rsidRPr="00747AE6" w:rsidTr="00747AE6">
        <w:tc>
          <w:tcPr>
            <w:tcW w:w="3085" w:type="dxa"/>
          </w:tcPr>
          <w:p w:rsidR="00F23C9E" w:rsidRPr="00747AE6" w:rsidRDefault="00F23C9E" w:rsidP="00EE707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</w:tr>
      <w:tr w:rsidR="00122B9C" w:rsidRPr="00747AE6" w:rsidTr="00747AE6">
        <w:tc>
          <w:tcPr>
            <w:tcW w:w="3085" w:type="dxa"/>
          </w:tcPr>
          <w:p w:rsidR="00F23C9E" w:rsidRPr="00747AE6" w:rsidRDefault="00F23C9E" w:rsidP="00EE707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</w:tr>
      <w:tr w:rsidR="00122B9C" w:rsidRPr="00747AE6" w:rsidTr="00747AE6">
        <w:tc>
          <w:tcPr>
            <w:tcW w:w="3085" w:type="dxa"/>
          </w:tcPr>
          <w:p w:rsidR="00F23C9E" w:rsidRPr="00747AE6" w:rsidRDefault="00F23C9E" w:rsidP="00EE707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</w:tr>
      <w:tr w:rsidR="00122B9C" w:rsidRPr="00747AE6" w:rsidTr="00747AE6">
        <w:tc>
          <w:tcPr>
            <w:tcW w:w="3085" w:type="dxa"/>
          </w:tcPr>
          <w:p w:rsidR="00F23C9E" w:rsidRPr="00747AE6" w:rsidRDefault="00F23C9E" w:rsidP="00EE707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22B9C" w:rsidRPr="00747AE6" w:rsidRDefault="00122B9C" w:rsidP="00EE707F">
            <w:pPr>
              <w:rPr>
                <w:rFonts w:ascii="Arial" w:hAnsi="Arial" w:cs="Arial"/>
              </w:rPr>
            </w:pPr>
          </w:p>
        </w:tc>
      </w:tr>
    </w:tbl>
    <w:p w:rsidR="00F40AF7" w:rsidRPr="00747AE6" w:rsidRDefault="00E31A58">
      <w:pPr>
        <w:rPr>
          <w:rFonts w:ascii="Arial" w:hAnsi="Arial" w:cs="Arial"/>
        </w:rPr>
      </w:pPr>
      <w:r>
        <w:rPr>
          <w:rFonts w:ascii="Arial" w:hAnsi="Arial" w:cs="Arial"/>
          <w:color w:val="254061"/>
          <w:sz w:val="20"/>
          <w:szCs w:val="20"/>
        </w:rPr>
        <w:t>Bitte beachten Sie, dass die ehrenamtlichen Mitarbeiter sowie die schulende Fachkraft unterschreiben.</w:t>
      </w:r>
    </w:p>
    <w:p w:rsidR="00122B9C" w:rsidRPr="00747AE6" w:rsidRDefault="00122B9C">
      <w:pPr>
        <w:rPr>
          <w:rFonts w:ascii="Arial" w:hAnsi="Arial" w:cs="Arial"/>
          <w:b/>
          <w:color w:val="FF0000"/>
        </w:rPr>
      </w:pPr>
      <w:r w:rsidRPr="00747AE6">
        <w:rPr>
          <w:rFonts w:ascii="Arial" w:hAnsi="Arial" w:cs="Arial"/>
          <w:b/>
          <w:color w:val="FF0000"/>
        </w:rPr>
        <w:t>Hinweis: Die Schulungsnachweise sind dem Antrag beizufügen!</w:t>
      </w:r>
    </w:p>
    <w:sectPr w:rsidR="00122B9C" w:rsidRPr="00747A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3C21"/>
    <w:multiLevelType w:val="hybridMultilevel"/>
    <w:tmpl w:val="1418491C"/>
    <w:lvl w:ilvl="0" w:tplc="DA6874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37893"/>
    <w:multiLevelType w:val="hybridMultilevel"/>
    <w:tmpl w:val="19D44E60"/>
    <w:lvl w:ilvl="0" w:tplc="5A5016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6C"/>
    <w:rsid w:val="000477A7"/>
    <w:rsid w:val="00062881"/>
    <w:rsid w:val="00122B9C"/>
    <w:rsid w:val="00122C5B"/>
    <w:rsid w:val="00135417"/>
    <w:rsid w:val="001970AA"/>
    <w:rsid w:val="00231892"/>
    <w:rsid w:val="002F48FF"/>
    <w:rsid w:val="003216B1"/>
    <w:rsid w:val="00322E57"/>
    <w:rsid w:val="003D7C7F"/>
    <w:rsid w:val="003E5732"/>
    <w:rsid w:val="005C2C38"/>
    <w:rsid w:val="00607F7F"/>
    <w:rsid w:val="00614349"/>
    <w:rsid w:val="00727FAA"/>
    <w:rsid w:val="007475C8"/>
    <w:rsid w:val="00747AE6"/>
    <w:rsid w:val="0077244E"/>
    <w:rsid w:val="007A531B"/>
    <w:rsid w:val="007D4382"/>
    <w:rsid w:val="009116DB"/>
    <w:rsid w:val="009A49F3"/>
    <w:rsid w:val="009B3F6F"/>
    <w:rsid w:val="00A21105"/>
    <w:rsid w:val="00AF3026"/>
    <w:rsid w:val="00BC545B"/>
    <w:rsid w:val="00BE2097"/>
    <w:rsid w:val="00C5649F"/>
    <w:rsid w:val="00D84751"/>
    <w:rsid w:val="00E31A58"/>
    <w:rsid w:val="00E35D6C"/>
    <w:rsid w:val="00E41BFB"/>
    <w:rsid w:val="00EB7C4B"/>
    <w:rsid w:val="00F210D2"/>
    <w:rsid w:val="00F23C9E"/>
    <w:rsid w:val="00F40AF7"/>
    <w:rsid w:val="00FC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D4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B7C4B"/>
    <w:pPr>
      <w:ind w:left="720"/>
      <w:contextualSpacing/>
    </w:pPr>
  </w:style>
  <w:style w:type="paragraph" w:customStyle="1" w:styleId="Default">
    <w:name w:val="Default"/>
    <w:rsid w:val="00122B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8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D4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B7C4B"/>
    <w:pPr>
      <w:ind w:left="720"/>
      <w:contextualSpacing/>
    </w:pPr>
  </w:style>
  <w:style w:type="paragraph" w:customStyle="1" w:styleId="Default">
    <w:name w:val="Default"/>
    <w:rsid w:val="00122B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456F2E6C</Template>
  <TotalTime>0</TotalTime>
  <Pages>1</Pages>
  <Words>283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Sozialagentur Sachsen-Anhalt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Volkmann</dc:creator>
  <cp:lastModifiedBy>Tietze, Susanne</cp:lastModifiedBy>
  <cp:revision>20</cp:revision>
  <cp:lastPrinted>2019-02-26T07:40:00Z</cp:lastPrinted>
  <dcterms:created xsi:type="dcterms:W3CDTF">2017-12-01T10:53:00Z</dcterms:created>
  <dcterms:modified xsi:type="dcterms:W3CDTF">2019-05-22T08:30:00Z</dcterms:modified>
</cp:coreProperties>
</file>