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44" w:rsidRPr="00456CB7" w:rsidRDefault="007B4D84" w:rsidP="009B7444">
      <w:pPr>
        <w:spacing w:line="240" w:lineRule="auto"/>
        <w:rPr>
          <w:b/>
          <w:sz w:val="24"/>
          <w:szCs w:val="24"/>
        </w:rPr>
      </w:pPr>
      <w:r w:rsidRPr="00456CB7">
        <w:rPr>
          <w:b/>
          <w:sz w:val="24"/>
          <w:szCs w:val="24"/>
        </w:rPr>
        <w:t>Merkblatt</w:t>
      </w:r>
      <w:r w:rsidR="00201B0D">
        <w:rPr>
          <w:b/>
          <w:sz w:val="24"/>
          <w:szCs w:val="24"/>
        </w:rPr>
        <w:t xml:space="preserve"> </w:t>
      </w:r>
      <w:r w:rsidR="00646F8A">
        <w:rPr>
          <w:b/>
          <w:sz w:val="24"/>
          <w:szCs w:val="24"/>
        </w:rPr>
        <w:t>für Betreuungsangebote</w:t>
      </w:r>
      <w:r w:rsidR="009B7444">
        <w:rPr>
          <w:b/>
          <w:sz w:val="24"/>
          <w:szCs w:val="24"/>
        </w:rPr>
        <w:t xml:space="preserve">, </w:t>
      </w:r>
      <w:r w:rsidR="00D769AA">
        <w:rPr>
          <w:b/>
          <w:sz w:val="24"/>
          <w:szCs w:val="24"/>
        </w:rPr>
        <w:t>kombinierte Betreuungs- und Entlastungsangebote</w:t>
      </w:r>
      <w:r w:rsidR="0014366E">
        <w:rPr>
          <w:b/>
          <w:sz w:val="24"/>
          <w:szCs w:val="24"/>
        </w:rPr>
        <w:t xml:space="preserve"> (Angebote mit hauswirtschaftlichem Schwerpunkt  / </w:t>
      </w:r>
      <w:r w:rsidR="009B7444">
        <w:rPr>
          <w:b/>
          <w:sz w:val="24"/>
          <w:szCs w:val="24"/>
        </w:rPr>
        <w:t>Serviceangebote für haushaltsnahe Dienstleistungen</w:t>
      </w:r>
      <w:r w:rsidR="0014366E">
        <w:rPr>
          <w:b/>
          <w:sz w:val="24"/>
          <w:szCs w:val="24"/>
        </w:rPr>
        <w:t>)</w:t>
      </w:r>
      <w:r w:rsidR="009B7444">
        <w:rPr>
          <w:b/>
          <w:sz w:val="24"/>
          <w:szCs w:val="24"/>
        </w:rPr>
        <w:t xml:space="preserve"> sowie Entlastungsangebote (reine Dienstleistungen)</w:t>
      </w:r>
    </w:p>
    <w:p w:rsidR="007B4D84" w:rsidRPr="00646F8A" w:rsidRDefault="007B4D84" w:rsidP="007B4D84">
      <w:pPr>
        <w:spacing w:line="240" w:lineRule="auto"/>
        <w:rPr>
          <w:b/>
          <w:sz w:val="24"/>
          <w:szCs w:val="24"/>
        </w:rPr>
      </w:pPr>
    </w:p>
    <w:p w:rsidR="009D0E4E" w:rsidRDefault="009D0E4E" w:rsidP="009D0E4E">
      <w:pPr>
        <w:rPr>
          <w:rFonts w:cs="Arial"/>
        </w:rPr>
      </w:pPr>
    </w:p>
    <w:p w:rsidR="002978B1" w:rsidRDefault="002978B1" w:rsidP="00FB0429">
      <w:pPr>
        <w:pStyle w:val="Listenabsatz"/>
        <w:numPr>
          <w:ilvl w:val="0"/>
          <w:numId w:val="2"/>
        </w:numPr>
        <w:rPr>
          <w:rFonts w:cs="Arial"/>
          <w:szCs w:val="22"/>
          <w:u w:val="single"/>
        </w:rPr>
      </w:pPr>
      <w:r w:rsidRPr="00FB0429">
        <w:rPr>
          <w:rFonts w:cs="Arial"/>
          <w:szCs w:val="22"/>
          <w:u w:val="single"/>
        </w:rPr>
        <w:t>Angebote zur Unterstützung im Alltag sind Angebote, in denen insbesondere ehrenamtliche He</w:t>
      </w:r>
      <w:r w:rsidRPr="00FB0429">
        <w:rPr>
          <w:rFonts w:cs="Arial"/>
          <w:szCs w:val="22"/>
          <w:u w:val="single"/>
        </w:rPr>
        <w:t>l</w:t>
      </w:r>
      <w:r w:rsidRPr="00FB0429">
        <w:rPr>
          <w:rFonts w:cs="Arial"/>
          <w:szCs w:val="22"/>
          <w:u w:val="single"/>
        </w:rPr>
        <w:t>ferinnen und Helfer unter pflegefachlicher Anleitung die Betreuung von Pflegebedürftigen mit al</w:t>
      </w:r>
      <w:r w:rsidRPr="00FB0429">
        <w:rPr>
          <w:rFonts w:cs="Arial"/>
          <w:szCs w:val="22"/>
          <w:u w:val="single"/>
        </w:rPr>
        <w:t>l</w:t>
      </w:r>
      <w:r w:rsidRPr="00FB0429">
        <w:rPr>
          <w:rFonts w:cs="Arial"/>
          <w:szCs w:val="22"/>
          <w:u w:val="single"/>
        </w:rPr>
        <w:t>gemeinem oder mit besonderem Betreuungsbedarf in Gruppen oder im häuslichen Bereich übernehmen (</w:t>
      </w:r>
      <w:r w:rsidRPr="00FB0429">
        <w:rPr>
          <w:rFonts w:cs="Arial"/>
          <w:b/>
          <w:szCs w:val="22"/>
          <w:u w:val="single"/>
        </w:rPr>
        <w:t>Betreuungsangebote</w:t>
      </w:r>
      <w:r w:rsidRPr="00FB0429">
        <w:rPr>
          <w:rFonts w:cs="Arial"/>
          <w:szCs w:val="22"/>
          <w:u w:val="single"/>
        </w:rPr>
        <w:t>)</w:t>
      </w:r>
    </w:p>
    <w:p w:rsidR="00FB0429" w:rsidRDefault="00FB0429" w:rsidP="00FB0429">
      <w:pPr>
        <w:pStyle w:val="Listenabsatz"/>
        <w:rPr>
          <w:rFonts w:cs="Arial"/>
          <w:szCs w:val="22"/>
          <w:u w:val="single"/>
        </w:rPr>
      </w:pPr>
    </w:p>
    <w:p w:rsidR="00FB0429" w:rsidRPr="00FB0429" w:rsidRDefault="00FB0429" w:rsidP="00FB0429">
      <w:pPr>
        <w:pStyle w:val="Listenabsatz"/>
        <w:numPr>
          <w:ilvl w:val="0"/>
          <w:numId w:val="2"/>
        </w:numPr>
        <w:rPr>
          <w:rFonts w:cs="Arial"/>
          <w:szCs w:val="22"/>
          <w:u w:val="single"/>
        </w:rPr>
      </w:pPr>
      <w:r w:rsidRPr="00FB0429">
        <w:rPr>
          <w:rFonts w:cs="Arial"/>
          <w:szCs w:val="22"/>
          <w:u w:val="single"/>
        </w:rPr>
        <w:t>Angebote, die dazu dienen, die Pflegebedürftigen bei der Bewältigung von allgemeinen oder pflegebedingten Anforderungen des Alltags oder im Haushalt, insbesondere bei der Haushalt</w:t>
      </w:r>
      <w:r w:rsidRPr="00FB0429">
        <w:rPr>
          <w:rFonts w:cs="Arial"/>
          <w:szCs w:val="22"/>
          <w:u w:val="single"/>
        </w:rPr>
        <w:t>s</w:t>
      </w:r>
      <w:r w:rsidRPr="00FB0429">
        <w:rPr>
          <w:rFonts w:cs="Arial"/>
          <w:szCs w:val="22"/>
          <w:u w:val="single"/>
        </w:rPr>
        <w:t>führung, oder bei der eigenverantwortlichen Organisation individuell benötigter Hilfeleistungen zu unterstützen (</w:t>
      </w:r>
      <w:r w:rsidRPr="00FB0429">
        <w:rPr>
          <w:rFonts w:cs="Arial"/>
          <w:b/>
          <w:szCs w:val="22"/>
          <w:u w:val="single"/>
        </w:rPr>
        <w:t>Angebote zur Entlastung im Alltag</w:t>
      </w:r>
      <w:r w:rsidRPr="00FB0429">
        <w:rPr>
          <w:rFonts w:cs="Arial"/>
          <w:szCs w:val="22"/>
        </w:rPr>
        <w:t>).</w:t>
      </w:r>
    </w:p>
    <w:p w:rsidR="007B4D84" w:rsidRDefault="007B4D84" w:rsidP="007B4D84">
      <w:pPr>
        <w:rPr>
          <w:rFonts w:cs="Arial"/>
          <w:b/>
          <w:bCs/>
          <w:szCs w:val="22"/>
        </w:rPr>
      </w:pPr>
    </w:p>
    <w:p w:rsidR="004161B8" w:rsidRDefault="004161B8" w:rsidP="007B4D84">
      <w:pPr>
        <w:rPr>
          <w:rFonts w:cs="Arial"/>
          <w:bCs/>
          <w:szCs w:val="22"/>
        </w:rPr>
      </w:pPr>
      <w:r>
        <w:rPr>
          <w:rFonts w:cs="Arial"/>
          <w:b/>
          <w:bCs/>
          <w:szCs w:val="22"/>
        </w:rPr>
        <w:t xml:space="preserve">Anforderungen an die Angebote </w:t>
      </w:r>
      <w:r w:rsidRPr="004161B8">
        <w:rPr>
          <w:rFonts w:cs="Arial"/>
          <w:bCs/>
          <w:szCs w:val="22"/>
        </w:rPr>
        <w:t>(gem. § 4 der PflBetrVO)</w:t>
      </w:r>
    </w:p>
    <w:p w:rsidR="004161B8" w:rsidRPr="004161B8" w:rsidRDefault="004161B8" w:rsidP="007B4D84">
      <w:pPr>
        <w:rPr>
          <w:rFonts w:cs="Arial"/>
          <w:bCs/>
          <w:szCs w:val="22"/>
        </w:rPr>
      </w:pPr>
    </w:p>
    <w:p w:rsidR="009B7818" w:rsidRDefault="009B7818" w:rsidP="009B7818">
      <w:pPr>
        <w:pStyle w:val="Default"/>
        <w:spacing w:line="360" w:lineRule="auto"/>
        <w:rPr>
          <w:sz w:val="22"/>
          <w:szCs w:val="22"/>
        </w:rPr>
      </w:pPr>
      <w:r>
        <w:rPr>
          <w:sz w:val="22"/>
          <w:szCs w:val="22"/>
        </w:rPr>
        <w:t xml:space="preserve">(1) </w:t>
      </w:r>
      <w:r w:rsidRPr="009B7818">
        <w:rPr>
          <w:sz w:val="22"/>
          <w:szCs w:val="22"/>
        </w:rPr>
        <w:t xml:space="preserve">Die </w:t>
      </w:r>
      <w:r w:rsidRPr="00424096">
        <w:rPr>
          <w:sz w:val="22"/>
          <w:szCs w:val="22"/>
          <w:u w:val="single"/>
        </w:rPr>
        <w:t>Voraussetzungen</w:t>
      </w:r>
      <w:r w:rsidRPr="009B7818">
        <w:rPr>
          <w:sz w:val="22"/>
          <w:szCs w:val="22"/>
        </w:rPr>
        <w:t xml:space="preserve"> für die Anerkennung eines Angebotes</w:t>
      </w:r>
      <w:r>
        <w:rPr>
          <w:sz w:val="22"/>
          <w:szCs w:val="22"/>
        </w:rPr>
        <w:t xml:space="preserve"> nach § 1 Nr. 1 der PflBetrVO </w:t>
      </w:r>
      <w:r w:rsidRPr="009B7818">
        <w:rPr>
          <w:sz w:val="22"/>
          <w:szCs w:val="22"/>
        </w:rPr>
        <w:t>sind, dass</w:t>
      </w:r>
      <w:r>
        <w:rPr>
          <w:sz w:val="22"/>
          <w:szCs w:val="22"/>
        </w:rPr>
        <w:t xml:space="preserve">:  </w:t>
      </w:r>
    </w:p>
    <w:p w:rsidR="009B7818" w:rsidRPr="009B7818" w:rsidRDefault="009B7818" w:rsidP="009B7818">
      <w:pPr>
        <w:pStyle w:val="Default"/>
        <w:spacing w:line="360" w:lineRule="auto"/>
        <w:rPr>
          <w:sz w:val="22"/>
          <w:szCs w:val="22"/>
        </w:rPr>
      </w:pPr>
      <w:r w:rsidRPr="009B7818">
        <w:rPr>
          <w:sz w:val="22"/>
          <w:szCs w:val="22"/>
        </w:rPr>
        <w:t xml:space="preserve"> </w:t>
      </w:r>
    </w:p>
    <w:p w:rsidR="009B7818" w:rsidRPr="009B7818" w:rsidRDefault="009B7818" w:rsidP="009B7818">
      <w:pPr>
        <w:pStyle w:val="Default"/>
        <w:spacing w:after="266" w:line="360" w:lineRule="auto"/>
        <w:rPr>
          <w:sz w:val="22"/>
          <w:szCs w:val="22"/>
        </w:rPr>
      </w:pPr>
      <w:r w:rsidRPr="009B7818">
        <w:rPr>
          <w:sz w:val="22"/>
          <w:szCs w:val="22"/>
        </w:rPr>
        <w:t xml:space="preserve">1. es auf Dauer angelegt ist und die Leistung regelmäßig und verlässlich angeboten wird, </w:t>
      </w:r>
    </w:p>
    <w:p w:rsidR="009B7818" w:rsidRPr="009B7818" w:rsidRDefault="009B7818" w:rsidP="009B7818">
      <w:pPr>
        <w:pStyle w:val="Default"/>
        <w:spacing w:line="360" w:lineRule="auto"/>
        <w:rPr>
          <w:sz w:val="22"/>
          <w:szCs w:val="22"/>
        </w:rPr>
      </w:pPr>
      <w:r w:rsidRPr="009B7818">
        <w:rPr>
          <w:sz w:val="22"/>
          <w:szCs w:val="22"/>
        </w:rPr>
        <w:t xml:space="preserve">2. die Leistungen durch angebotsbezogen qualifizierte Personen erbracht werden und mindestens eine Fachkraft in Aufsichts- und Anleitungsfunktion vorhanden ist, </w:t>
      </w:r>
    </w:p>
    <w:p w:rsidR="009B7818" w:rsidRPr="009B7818" w:rsidRDefault="009B7818" w:rsidP="009B7818">
      <w:pPr>
        <w:pStyle w:val="Default"/>
        <w:spacing w:line="360" w:lineRule="auto"/>
        <w:rPr>
          <w:sz w:val="22"/>
          <w:szCs w:val="22"/>
        </w:rPr>
      </w:pPr>
    </w:p>
    <w:p w:rsidR="009B7818" w:rsidRPr="009B7818" w:rsidRDefault="009B7818" w:rsidP="009B7818">
      <w:pPr>
        <w:pStyle w:val="Default"/>
        <w:spacing w:after="269" w:line="360" w:lineRule="auto"/>
        <w:rPr>
          <w:sz w:val="22"/>
          <w:szCs w:val="22"/>
        </w:rPr>
      </w:pPr>
      <w:r w:rsidRPr="009B7818">
        <w:rPr>
          <w:sz w:val="22"/>
          <w:szCs w:val="22"/>
        </w:rPr>
        <w:t>3. ein ausreichender Versicherungsschutz (Haftpflicht) besteht für Schäden, die bei der Leistungse</w:t>
      </w:r>
      <w:r w:rsidRPr="009B7818">
        <w:rPr>
          <w:sz w:val="22"/>
          <w:szCs w:val="22"/>
        </w:rPr>
        <w:t>r</w:t>
      </w:r>
      <w:r w:rsidRPr="009B7818">
        <w:rPr>
          <w:sz w:val="22"/>
          <w:szCs w:val="22"/>
        </w:rPr>
        <w:t xml:space="preserve">bringung verursacht werden, </w:t>
      </w:r>
    </w:p>
    <w:p w:rsidR="009B7818" w:rsidRPr="009B7818" w:rsidRDefault="009B7818" w:rsidP="009B7818">
      <w:pPr>
        <w:pStyle w:val="Default"/>
        <w:spacing w:line="360" w:lineRule="auto"/>
        <w:rPr>
          <w:sz w:val="22"/>
          <w:szCs w:val="22"/>
        </w:rPr>
      </w:pPr>
      <w:r w:rsidRPr="009B7818">
        <w:rPr>
          <w:sz w:val="22"/>
          <w:szCs w:val="22"/>
        </w:rPr>
        <w:t xml:space="preserve">4. dem Angebot ein Konzept beigefügt ist, </w:t>
      </w:r>
    </w:p>
    <w:p w:rsidR="009B7818" w:rsidRPr="009B7818" w:rsidRDefault="009B7818" w:rsidP="009B7818">
      <w:pPr>
        <w:pStyle w:val="Default"/>
        <w:spacing w:line="360" w:lineRule="auto"/>
        <w:rPr>
          <w:sz w:val="22"/>
          <w:szCs w:val="22"/>
        </w:rPr>
      </w:pPr>
    </w:p>
    <w:p w:rsidR="009B7818" w:rsidRDefault="009B7818" w:rsidP="009B7818">
      <w:pPr>
        <w:pStyle w:val="Default"/>
        <w:spacing w:line="360" w:lineRule="auto"/>
        <w:rPr>
          <w:sz w:val="22"/>
          <w:szCs w:val="22"/>
        </w:rPr>
      </w:pPr>
      <w:r w:rsidRPr="009B7818">
        <w:rPr>
          <w:sz w:val="22"/>
          <w:szCs w:val="22"/>
        </w:rPr>
        <w:t>5. das Angebot konzeptionell darauf ausgerichtet ist, seine Leistungen als Teil einer regionalen Verso</w:t>
      </w:r>
      <w:r w:rsidRPr="009B7818">
        <w:rPr>
          <w:sz w:val="22"/>
          <w:szCs w:val="22"/>
        </w:rPr>
        <w:t>r</w:t>
      </w:r>
      <w:r w:rsidRPr="009B7818">
        <w:rPr>
          <w:sz w:val="22"/>
          <w:szCs w:val="22"/>
        </w:rPr>
        <w:t>gungsstruktur zu erbringen und Bereitschaft zur Kommunikation und Kooperation innerhalb eines abg</w:t>
      </w:r>
      <w:r w:rsidRPr="009B7818">
        <w:rPr>
          <w:sz w:val="22"/>
          <w:szCs w:val="22"/>
        </w:rPr>
        <w:t>e</w:t>
      </w:r>
      <w:r w:rsidRPr="009B7818">
        <w:rPr>
          <w:sz w:val="22"/>
          <w:szCs w:val="22"/>
        </w:rPr>
        <w:t xml:space="preserve">stimmten und vernetzten Versorgungssystems besteht, und </w:t>
      </w:r>
    </w:p>
    <w:p w:rsidR="009B7818" w:rsidRPr="009B7818" w:rsidRDefault="009B7818" w:rsidP="009B7818">
      <w:pPr>
        <w:pStyle w:val="Default"/>
        <w:spacing w:line="360" w:lineRule="auto"/>
        <w:rPr>
          <w:color w:val="auto"/>
        </w:rPr>
      </w:pPr>
    </w:p>
    <w:p w:rsidR="009B7818" w:rsidRDefault="009B7818" w:rsidP="009B7818">
      <w:pPr>
        <w:pStyle w:val="Default"/>
        <w:spacing w:line="360" w:lineRule="auto"/>
        <w:rPr>
          <w:color w:val="auto"/>
          <w:sz w:val="22"/>
          <w:szCs w:val="22"/>
        </w:rPr>
      </w:pPr>
      <w:r w:rsidRPr="009B7818">
        <w:rPr>
          <w:color w:val="auto"/>
          <w:sz w:val="22"/>
          <w:szCs w:val="22"/>
        </w:rPr>
        <w:t xml:space="preserve">6. Anbieterinnen und Anbieter die erforderliche Zuverlässigkeit besitzen </w:t>
      </w:r>
      <w:r w:rsidR="002950A1">
        <w:rPr>
          <w:color w:val="auto"/>
          <w:sz w:val="22"/>
          <w:szCs w:val="22"/>
        </w:rPr>
        <w:t>(Vorlage eines behördlichen Führungszeugnisses</w:t>
      </w:r>
      <w:r w:rsidR="00FB0429">
        <w:rPr>
          <w:color w:val="auto"/>
          <w:sz w:val="22"/>
          <w:szCs w:val="22"/>
        </w:rPr>
        <w:t xml:space="preserve">, </w:t>
      </w:r>
      <w:proofErr w:type="spellStart"/>
      <w:r w:rsidR="00FB0429">
        <w:rPr>
          <w:color w:val="auto"/>
          <w:sz w:val="22"/>
          <w:szCs w:val="22"/>
        </w:rPr>
        <w:t>Belegart</w:t>
      </w:r>
      <w:proofErr w:type="spellEnd"/>
      <w:r w:rsidR="00FB0429">
        <w:rPr>
          <w:color w:val="auto"/>
          <w:sz w:val="22"/>
          <w:szCs w:val="22"/>
        </w:rPr>
        <w:t xml:space="preserve"> O</w:t>
      </w:r>
      <w:r w:rsidR="002950A1">
        <w:rPr>
          <w:color w:val="auto"/>
          <w:sz w:val="22"/>
          <w:szCs w:val="22"/>
        </w:rPr>
        <w:t xml:space="preserve">) </w:t>
      </w:r>
      <w:r w:rsidRPr="009B7818">
        <w:rPr>
          <w:color w:val="auto"/>
          <w:sz w:val="22"/>
          <w:szCs w:val="22"/>
        </w:rPr>
        <w:t xml:space="preserve">und gewährleisten, dass die für sie leistungserbringenden Personen die erforderliche persönliche und fachliche Eignung für die von ihnen ausgeübte Tätigkeit besitzen, </w:t>
      </w:r>
    </w:p>
    <w:p w:rsidR="000053CC" w:rsidRPr="009B7818" w:rsidRDefault="000053CC" w:rsidP="009B7818">
      <w:pPr>
        <w:pStyle w:val="Default"/>
        <w:spacing w:line="360" w:lineRule="auto"/>
        <w:rPr>
          <w:color w:val="auto"/>
          <w:sz w:val="22"/>
          <w:szCs w:val="22"/>
        </w:rPr>
      </w:pPr>
    </w:p>
    <w:p w:rsidR="009B7818" w:rsidRPr="009B7818" w:rsidRDefault="009B7818" w:rsidP="009B7818">
      <w:pPr>
        <w:pStyle w:val="Default"/>
        <w:spacing w:line="360" w:lineRule="auto"/>
        <w:rPr>
          <w:color w:val="auto"/>
          <w:sz w:val="22"/>
          <w:szCs w:val="22"/>
        </w:rPr>
      </w:pPr>
      <w:r w:rsidRPr="009B7818">
        <w:rPr>
          <w:color w:val="auto"/>
          <w:sz w:val="22"/>
          <w:szCs w:val="22"/>
        </w:rPr>
        <w:t xml:space="preserve">7. die vorgesehene regelmäßige Übermittlung einer Übersicht über die aktuell angebotenen Leistungen und die Höhe der hierfür erhobenen Kosten sichergestellt ist (Leistungs- und Preisvergleichsliste), </w:t>
      </w:r>
    </w:p>
    <w:p w:rsidR="009B7818" w:rsidRPr="009B7818" w:rsidRDefault="009B7818" w:rsidP="009B7818">
      <w:pPr>
        <w:pStyle w:val="Default"/>
        <w:spacing w:line="360" w:lineRule="auto"/>
        <w:rPr>
          <w:color w:val="auto"/>
          <w:sz w:val="22"/>
          <w:szCs w:val="22"/>
        </w:rPr>
      </w:pPr>
    </w:p>
    <w:p w:rsidR="009B7818" w:rsidRPr="009B7818" w:rsidRDefault="009B7818" w:rsidP="009B7818">
      <w:pPr>
        <w:pStyle w:val="Default"/>
        <w:spacing w:line="360" w:lineRule="auto"/>
        <w:rPr>
          <w:color w:val="auto"/>
          <w:sz w:val="22"/>
          <w:szCs w:val="22"/>
        </w:rPr>
      </w:pPr>
      <w:r w:rsidRPr="009B7818">
        <w:rPr>
          <w:color w:val="auto"/>
          <w:sz w:val="22"/>
          <w:szCs w:val="22"/>
        </w:rPr>
        <w:lastRenderedPageBreak/>
        <w:t>8. bei erwerbsmäßig tätigen Dienstleistungsunternehmen die Bestimmungen des Mindestlohngesetzes vom 11. August 2014 (BGBl. I S. 1348), geändert durch Artikel 2 Abs. 10 des Gesetzes vom 17. Febr</w:t>
      </w:r>
      <w:r w:rsidRPr="009B7818">
        <w:rPr>
          <w:color w:val="auto"/>
          <w:sz w:val="22"/>
          <w:szCs w:val="22"/>
        </w:rPr>
        <w:t>u</w:t>
      </w:r>
      <w:r w:rsidRPr="009B7818">
        <w:rPr>
          <w:color w:val="auto"/>
          <w:sz w:val="22"/>
          <w:szCs w:val="22"/>
        </w:rPr>
        <w:t xml:space="preserve">ar 2016 (BGBl. I S. 203), eingehalten sind. </w:t>
      </w:r>
    </w:p>
    <w:p w:rsidR="009B7818" w:rsidRPr="009B7818" w:rsidRDefault="009B7818" w:rsidP="009B7818">
      <w:pPr>
        <w:pStyle w:val="Default"/>
        <w:spacing w:line="360" w:lineRule="auto"/>
        <w:rPr>
          <w:color w:val="auto"/>
          <w:sz w:val="22"/>
          <w:szCs w:val="22"/>
        </w:rPr>
      </w:pPr>
    </w:p>
    <w:p w:rsidR="008154C9" w:rsidRDefault="009B7818" w:rsidP="009B7818">
      <w:pPr>
        <w:pStyle w:val="Default"/>
        <w:spacing w:line="360" w:lineRule="auto"/>
        <w:rPr>
          <w:color w:val="auto"/>
          <w:sz w:val="22"/>
          <w:szCs w:val="22"/>
        </w:rPr>
      </w:pPr>
      <w:r w:rsidRPr="009B7818">
        <w:rPr>
          <w:color w:val="auto"/>
          <w:sz w:val="22"/>
          <w:szCs w:val="22"/>
        </w:rPr>
        <w:t xml:space="preserve">(2) Einzelpersonen werden nicht anerkannt. </w:t>
      </w:r>
    </w:p>
    <w:p w:rsidR="008154C9" w:rsidRDefault="008154C9" w:rsidP="009B7818">
      <w:pPr>
        <w:pStyle w:val="Default"/>
        <w:spacing w:line="360" w:lineRule="auto"/>
        <w:rPr>
          <w:color w:val="auto"/>
          <w:sz w:val="22"/>
          <w:szCs w:val="22"/>
        </w:rPr>
      </w:pPr>
    </w:p>
    <w:p w:rsidR="009B7818" w:rsidRDefault="009B7818" w:rsidP="009B7818">
      <w:pPr>
        <w:pStyle w:val="Default"/>
        <w:spacing w:line="360" w:lineRule="auto"/>
        <w:rPr>
          <w:color w:val="auto"/>
          <w:sz w:val="22"/>
          <w:szCs w:val="22"/>
        </w:rPr>
      </w:pPr>
      <w:r w:rsidRPr="009B7818">
        <w:rPr>
          <w:color w:val="auto"/>
          <w:sz w:val="22"/>
          <w:szCs w:val="22"/>
        </w:rPr>
        <w:t xml:space="preserve">(3) Bei Angeboten für </w:t>
      </w:r>
      <w:r w:rsidRPr="00FB0429">
        <w:rPr>
          <w:i/>
          <w:color w:val="auto"/>
          <w:sz w:val="22"/>
          <w:szCs w:val="22"/>
          <w:u w:val="single"/>
        </w:rPr>
        <w:t>Betreuungsgruppen</w:t>
      </w:r>
      <w:r w:rsidRPr="009B7818">
        <w:rPr>
          <w:color w:val="auto"/>
          <w:sz w:val="22"/>
          <w:szCs w:val="22"/>
        </w:rPr>
        <w:t xml:space="preserve"> gilt: </w:t>
      </w:r>
    </w:p>
    <w:p w:rsidR="00023593" w:rsidRPr="009B7818" w:rsidRDefault="00023593" w:rsidP="009B7818">
      <w:pPr>
        <w:pStyle w:val="Default"/>
        <w:spacing w:line="360" w:lineRule="auto"/>
        <w:rPr>
          <w:color w:val="auto"/>
          <w:sz w:val="22"/>
          <w:szCs w:val="22"/>
        </w:rPr>
      </w:pPr>
    </w:p>
    <w:p w:rsidR="009B7818" w:rsidRPr="009B7818" w:rsidRDefault="009B7818" w:rsidP="009B7818">
      <w:pPr>
        <w:pStyle w:val="Default"/>
        <w:spacing w:line="360" w:lineRule="auto"/>
        <w:rPr>
          <w:color w:val="auto"/>
          <w:sz w:val="22"/>
          <w:szCs w:val="22"/>
        </w:rPr>
      </w:pPr>
      <w:r w:rsidRPr="009B7818">
        <w:rPr>
          <w:color w:val="auto"/>
          <w:sz w:val="22"/>
          <w:szCs w:val="22"/>
        </w:rPr>
        <w:t xml:space="preserve">1. Das Verhältnis der leistungserbringenden Personen zu den zu betreuenden Personen ist an den Grad des Hilfebedarfs anzupassen. Das Angebot sollte ein Verhältnis von </w:t>
      </w:r>
      <w:proofErr w:type="gramStart"/>
      <w:r w:rsidRPr="009B7818">
        <w:rPr>
          <w:color w:val="auto"/>
          <w:sz w:val="22"/>
          <w:szCs w:val="22"/>
        </w:rPr>
        <w:t>1 :</w:t>
      </w:r>
      <w:proofErr w:type="gramEnd"/>
      <w:r w:rsidRPr="009B7818">
        <w:rPr>
          <w:color w:val="auto"/>
          <w:sz w:val="22"/>
          <w:szCs w:val="22"/>
        </w:rPr>
        <w:t xml:space="preserve"> 3 nicht unterschreiten und in der Regel insgesamt nicht mehr als zwölf zu betreuende Personen umfassen. Abweichungen sind im Konzept besonders darzulegen. </w:t>
      </w:r>
    </w:p>
    <w:p w:rsidR="009B7818" w:rsidRPr="009B7818" w:rsidRDefault="009B7818" w:rsidP="009B7818">
      <w:pPr>
        <w:pStyle w:val="Default"/>
        <w:spacing w:line="360" w:lineRule="auto"/>
        <w:rPr>
          <w:color w:val="auto"/>
          <w:sz w:val="22"/>
          <w:szCs w:val="22"/>
        </w:rPr>
      </w:pPr>
    </w:p>
    <w:p w:rsidR="009B7818" w:rsidRPr="009B7818" w:rsidRDefault="009B7818" w:rsidP="009B7818">
      <w:pPr>
        <w:pStyle w:val="Default"/>
        <w:spacing w:line="360" w:lineRule="auto"/>
        <w:rPr>
          <w:color w:val="auto"/>
          <w:sz w:val="22"/>
          <w:szCs w:val="22"/>
        </w:rPr>
      </w:pPr>
      <w:r w:rsidRPr="009B7818">
        <w:rPr>
          <w:color w:val="auto"/>
          <w:sz w:val="22"/>
          <w:szCs w:val="22"/>
        </w:rPr>
        <w:t xml:space="preserve">2. Die Nutzung angemessener Räumlichkeiten, die den Erfordernissen der Barrierefreiheit gemäß § 5 des Behindertengleichstellungsgesetzes Sachsen-Anhalt entsprechen, ist anzustreben. </w:t>
      </w:r>
    </w:p>
    <w:p w:rsidR="009B7818" w:rsidRPr="009B7818" w:rsidRDefault="009B7818" w:rsidP="009B7818">
      <w:pPr>
        <w:pStyle w:val="Default"/>
        <w:spacing w:line="360" w:lineRule="auto"/>
        <w:rPr>
          <w:color w:val="auto"/>
          <w:sz w:val="22"/>
          <w:szCs w:val="22"/>
        </w:rPr>
      </w:pPr>
    </w:p>
    <w:p w:rsidR="009B7818" w:rsidRDefault="009B7818" w:rsidP="009B7818">
      <w:pPr>
        <w:pStyle w:val="Default"/>
        <w:spacing w:line="360" w:lineRule="auto"/>
        <w:rPr>
          <w:color w:val="auto"/>
          <w:sz w:val="22"/>
          <w:szCs w:val="22"/>
        </w:rPr>
      </w:pPr>
      <w:r w:rsidRPr="009B7818">
        <w:rPr>
          <w:color w:val="auto"/>
          <w:sz w:val="22"/>
          <w:szCs w:val="22"/>
        </w:rPr>
        <w:t xml:space="preserve">(4) </w:t>
      </w:r>
      <w:r w:rsidRPr="00FB0429">
        <w:rPr>
          <w:color w:val="auto"/>
          <w:sz w:val="22"/>
          <w:szCs w:val="22"/>
          <w:u w:val="single"/>
        </w:rPr>
        <w:t>Angebote werden nur anerkannt, wenn für Leistungen nicht mehr als 2</w:t>
      </w:r>
      <w:r w:rsidRPr="000843E5">
        <w:rPr>
          <w:color w:val="auto"/>
          <w:sz w:val="22"/>
          <w:szCs w:val="22"/>
          <w:u w:val="single"/>
        </w:rPr>
        <w:t>5 Euro</w:t>
      </w:r>
      <w:r w:rsidRPr="009B7818">
        <w:rPr>
          <w:color w:val="auto"/>
          <w:sz w:val="22"/>
          <w:szCs w:val="22"/>
        </w:rPr>
        <w:t xml:space="preserve"> pro Stunde abgerec</w:t>
      </w:r>
      <w:r w:rsidRPr="009B7818">
        <w:rPr>
          <w:color w:val="auto"/>
          <w:sz w:val="22"/>
          <w:szCs w:val="22"/>
        </w:rPr>
        <w:t>h</w:t>
      </w:r>
      <w:r w:rsidRPr="009B7818">
        <w:rPr>
          <w:color w:val="auto"/>
          <w:sz w:val="22"/>
          <w:szCs w:val="22"/>
        </w:rPr>
        <w:t xml:space="preserve">net werden. Hierin enthalten sind alle Nebenkosten, ausgenommen angemessene Fahrtkosten. Handelt es sich um ein </w:t>
      </w:r>
      <w:r w:rsidRPr="00FB0429">
        <w:rPr>
          <w:color w:val="auto"/>
          <w:sz w:val="22"/>
          <w:szCs w:val="22"/>
          <w:u w:val="single"/>
        </w:rPr>
        <w:t>gruppenbezogenes</w:t>
      </w:r>
      <w:r w:rsidRPr="009B7818">
        <w:rPr>
          <w:color w:val="auto"/>
          <w:sz w:val="22"/>
          <w:szCs w:val="22"/>
        </w:rPr>
        <w:t xml:space="preserve"> Angebot, das gleichzeitig drei oder mehr anspruchsberechtigten Personen zugutekommt oder um ein Angebot, </w:t>
      </w:r>
      <w:r w:rsidRPr="00FB0429">
        <w:rPr>
          <w:color w:val="auto"/>
          <w:sz w:val="22"/>
          <w:szCs w:val="22"/>
          <w:u w:val="single"/>
        </w:rPr>
        <w:t>welches ausschließlich hauswirtschaftliche Unterstü</w:t>
      </w:r>
      <w:r w:rsidRPr="00FB0429">
        <w:rPr>
          <w:color w:val="auto"/>
          <w:sz w:val="22"/>
          <w:szCs w:val="22"/>
          <w:u w:val="single"/>
        </w:rPr>
        <w:t>t</w:t>
      </w:r>
      <w:r w:rsidRPr="00FB0429">
        <w:rPr>
          <w:color w:val="auto"/>
          <w:sz w:val="22"/>
          <w:szCs w:val="22"/>
          <w:u w:val="single"/>
        </w:rPr>
        <w:t>zungsleistungen beinhaltet,</w:t>
      </w:r>
      <w:r w:rsidRPr="009B7818">
        <w:rPr>
          <w:color w:val="auto"/>
          <w:sz w:val="22"/>
          <w:szCs w:val="22"/>
        </w:rPr>
        <w:t xml:space="preserve"> beträgt der maximale Abrechnungsbetrag </w:t>
      </w:r>
      <w:r w:rsidRPr="000843E5">
        <w:rPr>
          <w:color w:val="auto"/>
          <w:sz w:val="22"/>
          <w:szCs w:val="22"/>
          <w:u w:val="single"/>
        </w:rPr>
        <w:t>15 Euro</w:t>
      </w:r>
      <w:r w:rsidRPr="009B7818">
        <w:rPr>
          <w:color w:val="auto"/>
          <w:sz w:val="22"/>
          <w:szCs w:val="22"/>
        </w:rPr>
        <w:t xml:space="preserve"> pro Stunde. Höhere Stundensätze können unter Vorlage entsprechender Kalkulationsunterlagen im Einzelfall anerkannt werden. Die Fahrtkosten müssen, wie die Preise für die Unterstützungsangebote im Alltag den Nutz</w:t>
      </w:r>
      <w:r w:rsidRPr="009B7818">
        <w:rPr>
          <w:color w:val="auto"/>
          <w:sz w:val="22"/>
          <w:szCs w:val="22"/>
        </w:rPr>
        <w:t>e</w:t>
      </w:r>
      <w:r w:rsidRPr="009B7818">
        <w:rPr>
          <w:color w:val="auto"/>
          <w:sz w:val="22"/>
          <w:szCs w:val="22"/>
        </w:rPr>
        <w:t xml:space="preserve">rinnen und Nutzern im Vorfeld transparent dargelegt werden. Bei gemeinschaftlicher Betreuung können Fahrtkosten für die leistungserbringenden Personen nur einmal abgerechnet werden. </w:t>
      </w:r>
    </w:p>
    <w:p w:rsidR="00023593" w:rsidRPr="009B7818" w:rsidRDefault="00023593" w:rsidP="009B7818">
      <w:pPr>
        <w:pStyle w:val="Default"/>
        <w:spacing w:line="360" w:lineRule="auto"/>
        <w:rPr>
          <w:color w:val="auto"/>
          <w:sz w:val="22"/>
          <w:szCs w:val="22"/>
        </w:rPr>
      </w:pPr>
    </w:p>
    <w:p w:rsidR="009B7818" w:rsidRPr="009B7818" w:rsidRDefault="009B7818" w:rsidP="009B7818">
      <w:pPr>
        <w:rPr>
          <w:rFonts w:cs="Arial"/>
          <w:b/>
          <w:bCs/>
          <w:szCs w:val="22"/>
        </w:rPr>
      </w:pPr>
    </w:p>
    <w:p w:rsidR="009B7818" w:rsidRPr="009B7818" w:rsidRDefault="009B7818" w:rsidP="009B7818">
      <w:pPr>
        <w:rPr>
          <w:rFonts w:cs="Arial"/>
          <w:b/>
          <w:bCs/>
          <w:szCs w:val="22"/>
        </w:rPr>
      </w:pPr>
    </w:p>
    <w:p w:rsidR="009B7818" w:rsidRPr="009B7818" w:rsidRDefault="009B7818" w:rsidP="009B7818">
      <w:pPr>
        <w:rPr>
          <w:rFonts w:cs="Arial"/>
          <w:b/>
          <w:bCs/>
          <w:szCs w:val="22"/>
        </w:rPr>
      </w:pPr>
    </w:p>
    <w:p w:rsidR="009B7818" w:rsidRPr="009B7818" w:rsidRDefault="009B7818" w:rsidP="009B7818">
      <w:pPr>
        <w:rPr>
          <w:rFonts w:cs="Arial"/>
          <w:b/>
          <w:bCs/>
          <w:szCs w:val="22"/>
        </w:rPr>
      </w:pPr>
    </w:p>
    <w:p w:rsidR="009B7818" w:rsidRDefault="009B7818" w:rsidP="007B4D84">
      <w:pPr>
        <w:rPr>
          <w:rFonts w:cs="Arial"/>
          <w:b/>
          <w:bCs/>
          <w:szCs w:val="22"/>
        </w:rPr>
      </w:pPr>
    </w:p>
    <w:p w:rsidR="00C07A7D" w:rsidRDefault="00C07A7D" w:rsidP="007B4D84">
      <w:pPr>
        <w:rPr>
          <w:rFonts w:cs="Arial"/>
          <w:b/>
          <w:bCs/>
          <w:szCs w:val="22"/>
        </w:rPr>
      </w:pPr>
    </w:p>
    <w:p w:rsidR="00C07A7D" w:rsidRDefault="00C07A7D" w:rsidP="007B4D84">
      <w:pPr>
        <w:rPr>
          <w:rFonts w:cs="Arial"/>
          <w:b/>
          <w:bCs/>
          <w:szCs w:val="22"/>
        </w:rPr>
      </w:pPr>
    </w:p>
    <w:p w:rsidR="00C07A7D" w:rsidRDefault="00C07A7D" w:rsidP="007B4D84">
      <w:pPr>
        <w:rPr>
          <w:rFonts w:cs="Arial"/>
          <w:b/>
          <w:bCs/>
          <w:szCs w:val="22"/>
        </w:rPr>
      </w:pPr>
    </w:p>
    <w:p w:rsidR="00C07A7D" w:rsidRDefault="00C07A7D" w:rsidP="007B4D84">
      <w:pPr>
        <w:rPr>
          <w:rFonts w:cs="Arial"/>
          <w:b/>
          <w:bCs/>
          <w:szCs w:val="22"/>
        </w:rPr>
      </w:pPr>
    </w:p>
    <w:p w:rsidR="00C07A7D" w:rsidRDefault="00C07A7D" w:rsidP="007B4D84">
      <w:pPr>
        <w:rPr>
          <w:rFonts w:cs="Arial"/>
          <w:b/>
          <w:bCs/>
          <w:szCs w:val="22"/>
        </w:rPr>
      </w:pPr>
    </w:p>
    <w:p w:rsidR="00C07A7D" w:rsidRDefault="00C07A7D" w:rsidP="007B4D84">
      <w:pPr>
        <w:rPr>
          <w:rFonts w:cs="Arial"/>
          <w:b/>
          <w:bCs/>
          <w:szCs w:val="22"/>
        </w:rPr>
      </w:pPr>
    </w:p>
    <w:p w:rsidR="00C07A7D" w:rsidRDefault="00C07A7D" w:rsidP="007B4D84">
      <w:pPr>
        <w:rPr>
          <w:rFonts w:cs="Arial"/>
          <w:b/>
          <w:bCs/>
          <w:szCs w:val="22"/>
        </w:rPr>
      </w:pPr>
    </w:p>
    <w:p w:rsidR="00C07A7D" w:rsidRDefault="00C07A7D" w:rsidP="007B4D84">
      <w:pPr>
        <w:rPr>
          <w:rFonts w:cs="Arial"/>
          <w:b/>
          <w:bCs/>
          <w:szCs w:val="22"/>
        </w:rPr>
      </w:pPr>
    </w:p>
    <w:p w:rsidR="008154C9" w:rsidRDefault="008154C9" w:rsidP="00AF0282">
      <w:pPr>
        <w:rPr>
          <w:rFonts w:cs="Arial"/>
          <w:b/>
          <w:szCs w:val="22"/>
        </w:rPr>
      </w:pPr>
    </w:p>
    <w:p w:rsidR="00AF0282" w:rsidRPr="002978B1" w:rsidRDefault="00AF0282" w:rsidP="00AF0282">
      <w:pPr>
        <w:rPr>
          <w:rFonts w:cs="Arial"/>
          <w:szCs w:val="22"/>
        </w:rPr>
      </w:pPr>
      <w:r w:rsidRPr="00C07A7D">
        <w:rPr>
          <w:rFonts w:cs="Arial"/>
          <w:b/>
          <w:szCs w:val="22"/>
        </w:rPr>
        <w:lastRenderedPageBreak/>
        <w:t>Anerkennung eines Angebotes zur Unterstützung im Alltag</w:t>
      </w:r>
      <w:r w:rsidRPr="002978B1">
        <w:rPr>
          <w:rFonts w:cs="Arial"/>
          <w:szCs w:val="22"/>
        </w:rPr>
        <w:t xml:space="preserve"> nach §§ 45 a bis 45 d SGB XI i. V. m. der Pflege - Betreuungsangebote -Verordnung des Landes Sachsen-Anhalt (PflBetrVO LSA) vom </w:t>
      </w:r>
      <w:r w:rsidR="007E7265">
        <w:rPr>
          <w:rFonts w:cs="Arial"/>
          <w:szCs w:val="22"/>
        </w:rPr>
        <w:t>13.02.</w:t>
      </w:r>
      <w:r w:rsidRPr="002978B1">
        <w:rPr>
          <w:rFonts w:cs="Arial"/>
          <w:szCs w:val="22"/>
        </w:rPr>
        <w:t>2017</w:t>
      </w:r>
    </w:p>
    <w:p w:rsidR="00AF0282" w:rsidRDefault="00AF0282" w:rsidP="00BB4764">
      <w:pPr>
        <w:pStyle w:val="Default"/>
        <w:spacing w:line="360" w:lineRule="auto"/>
        <w:rPr>
          <w:b/>
          <w:sz w:val="22"/>
          <w:szCs w:val="22"/>
        </w:rPr>
      </w:pPr>
    </w:p>
    <w:p w:rsidR="00BB4764" w:rsidRPr="00BB4764" w:rsidRDefault="00BB4764" w:rsidP="00BB4764">
      <w:pPr>
        <w:pStyle w:val="Default"/>
        <w:spacing w:line="360" w:lineRule="auto"/>
        <w:rPr>
          <w:b/>
          <w:sz w:val="22"/>
          <w:szCs w:val="22"/>
        </w:rPr>
      </w:pPr>
      <w:r w:rsidRPr="00BB4764">
        <w:rPr>
          <w:b/>
          <w:sz w:val="22"/>
          <w:szCs w:val="22"/>
        </w:rPr>
        <w:t xml:space="preserve">Anerkennungsverfahren gem. § 8 PflBetrVO </w:t>
      </w:r>
    </w:p>
    <w:p w:rsidR="00BB4764" w:rsidRDefault="00BB4764" w:rsidP="00BB4764">
      <w:pPr>
        <w:pStyle w:val="Default"/>
        <w:spacing w:line="360" w:lineRule="auto"/>
        <w:rPr>
          <w:sz w:val="22"/>
          <w:szCs w:val="22"/>
        </w:rPr>
      </w:pPr>
      <w:r>
        <w:rPr>
          <w:sz w:val="22"/>
          <w:szCs w:val="22"/>
        </w:rPr>
        <w:t xml:space="preserve"> </w:t>
      </w:r>
    </w:p>
    <w:p w:rsidR="00A74170" w:rsidRDefault="002950A1" w:rsidP="00EF0C04">
      <w:pPr>
        <w:pStyle w:val="Default"/>
        <w:spacing w:line="360" w:lineRule="auto"/>
        <w:rPr>
          <w:sz w:val="22"/>
          <w:szCs w:val="22"/>
          <w:u w:val="single"/>
        </w:rPr>
      </w:pPr>
      <w:r>
        <w:rPr>
          <w:sz w:val="22"/>
          <w:szCs w:val="22"/>
          <w:u w:val="single"/>
        </w:rPr>
        <w:t xml:space="preserve">Ihrem </w:t>
      </w:r>
      <w:r w:rsidR="00BB4764" w:rsidRPr="007C1ACC">
        <w:rPr>
          <w:sz w:val="22"/>
          <w:szCs w:val="22"/>
          <w:u w:val="single"/>
        </w:rPr>
        <w:t xml:space="preserve">schriftlichen Antrag sind mindestens folgende Unterlagen beizufügen: </w:t>
      </w:r>
    </w:p>
    <w:p w:rsidR="00A74170" w:rsidRDefault="00A74170" w:rsidP="00A74170">
      <w:pPr>
        <w:pStyle w:val="Default"/>
        <w:spacing w:line="360" w:lineRule="auto"/>
        <w:rPr>
          <w:sz w:val="22"/>
          <w:szCs w:val="22"/>
        </w:rPr>
      </w:pPr>
    </w:p>
    <w:p w:rsidR="00A74170" w:rsidRDefault="00A74170" w:rsidP="00A74170">
      <w:pPr>
        <w:pStyle w:val="Default"/>
        <w:spacing w:line="360" w:lineRule="auto"/>
        <w:rPr>
          <w:sz w:val="22"/>
          <w:szCs w:val="22"/>
        </w:rPr>
      </w:pPr>
      <w:r w:rsidRPr="00EF0C04">
        <w:rPr>
          <w:b/>
          <w:sz w:val="22"/>
          <w:szCs w:val="22"/>
        </w:rPr>
        <w:t>1. Konzept</w:t>
      </w:r>
      <w:r>
        <w:rPr>
          <w:sz w:val="22"/>
          <w:szCs w:val="22"/>
        </w:rPr>
        <w:t xml:space="preserve"> </w:t>
      </w:r>
    </w:p>
    <w:p w:rsidR="00F00CEE" w:rsidRPr="00A74170" w:rsidRDefault="00A74170" w:rsidP="00A74170">
      <w:pPr>
        <w:pStyle w:val="Default"/>
        <w:spacing w:line="360" w:lineRule="auto"/>
        <w:rPr>
          <w:sz w:val="22"/>
          <w:szCs w:val="22"/>
        </w:rPr>
      </w:pPr>
      <w:r w:rsidRPr="00A74170">
        <w:rPr>
          <w:sz w:val="22"/>
          <w:szCs w:val="22"/>
        </w:rPr>
        <w:t xml:space="preserve"> </w:t>
      </w:r>
      <w:r w:rsidR="00EF0C04" w:rsidRPr="00A74170">
        <w:rPr>
          <w:sz w:val="22"/>
          <w:szCs w:val="22"/>
        </w:rPr>
        <w:t xml:space="preserve">(1) </w:t>
      </w:r>
      <w:r w:rsidR="00F00CEE" w:rsidRPr="00A74170">
        <w:rPr>
          <w:sz w:val="22"/>
          <w:szCs w:val="22"/>
        </w:rPr>
        <w:t>mit</w:t>
      </w:r>
      <w:r w:rsidR="000843E5" w:rsidRPr="00A74170">
        <w:rPr>
          <w:sz w:val="22"/>
          <w:szCs w:val="22"/>
        </w:rPr>
        <w:t xml:space="preserve"> </w:t>
      </w:r>
      <w:r w:rsidR="00EF0C04" w:rsidRPr="00A74170">
        <w:rPr>
          <w:sz w:val="22"/>
          <w:szCs w:val="22"/>
        </w:rPr>
        <w:t>Angaben</w:t>
      </w:r>
      <w:r w:rsidR="009B3FE1" w:rsidRPr="00A74170">
        <w:rPr>
          <w:sz w:val="22"/>
          <w:szCs w:val="22"/>
        </w:rPr>
        <w:t xml:space="preserve"> </w:t>
      </w:r>
      <w:r w:rsidR="00F00CEE" w:rsidRPr="00A74170">
        <w:rPr>
          <w:color w:val="auto"/>
          <w:sz w:val="22"/>
          <w:szCs w:val="22"/>
        </w:rPr>
        <w:t xml:space="preserve">- </w:t>
      </w:r>
      <w:r w:rsidR="00EF0C04" w:rsidRPr="00A74170">
        <w:rPr>
          <w:sz w:val="22"/>
          <w:szCs w:val="22"/>
        </w:rPr>
        <w:t xml:space="preserve">zur Qualitätssicherung des Angebots </w:t>
      </w:r>
    </w:p>
    <w:p w:rsidR="00F00CEE" w:rsidRDefault="00F00CEE" w:rsidP="00EF0C04">
      <w:pPr>
        <w:pStyle w:val="Default"/>
        <w:spacing w:line="360" w:lineRule="auto"/>
        <w:rPr>
          <w:sz w:val="22"/>
          <w:szCs w:val="22"/>
        </w:rPr>
      </w:pPr>
      <w:r>
        <w:rPr>
          <w:sz w:val="22"/>
          <w:szCs w:val="22"/>
        </w:rPr>
        <w:tab/>
      </w:r>
      <w:r>
        <w:rPr>
          <w:sz w:val="22"/>
          <w:szCs w:val="22"/>
        </w:rPr>
        <w:tab/>
      </w:r>
      <w:r w:rsidR="009B3FE1">
        <w:rPr>
          <w:sz w:val="22"/>
          <w:szCs w:val="22"/>
        </w:rPr>
        <w:t xml:space="preserve">    </w:t>
      </w:r>
      <w:r>
        <w:rPr>
          <w:sz w:val="22"/>
          <w:szCs w:val="22"/>
        </w:rPr>
        <w:t xml:space="preserve">- </w:t>
      </w:r>
      <w:r w:rsidR="00EF0C04">
        <w:rPr>
          <w:sz w:val="22"/>
          <w:szCs w:val="22"/>
        </w:rPr>
        <w:t>Übersicht über die angebotenen Leistungen (Leistungsbeschreibung)</w:t>
      </w:r>
    </w:p>
    <w:p w:rsidR="00EF0C04" w:rsidRDefault="00F00CEE" w:rsidP="00EF0C04">
      <w:pPr>
        <w:pStyle w:val="Default"/>
        <w:spacing w:line="360" w:lineRule="auto"/>
        <w:rPr>
          <w:sz w:val="22"/>
          <w:szCs w:val="22"/>
        </w:rPr>
      </w:pPr>
      <w:r>
        <w:rPr>
          <w:sz w:val="22"/>
          <w:szCs w:val="22"/>
        </w:rPr>
        <w:tab/>
      </w:r>
      <w:r w:rsidR="009B3FE1">
        <w:rPr>
          <w:sz w:val="22"/>
          <w:szCs w:val="22"/>
        </w:rPr>
        <w:t xml:space="preserve">       </w:t>
      </w:r>
      <w:r>
        <w:rPr>
          <w:sz w:val="22"/>
          <w:szCs w:val="22"/>
        </w:rPr>
        <w:tab/>
      </w:r>
      <w:r w:rsidR="009B3FE1">
        <w:rPr>
          <w:sz w:val="22"/>
          <w:szCs w:val="22"/>
        </w:rPr>
        <w:t xml:space="preserve">    </w:t>
      </w:r>
      <w:r>
        <w:rPr>
          <w:sz w:val="22"/>
          <w:szCs w:val="22"/>
        </w:rPr>
        <w:t xml:space="preserve">- </w:t>
      </w:r>
      <w:r w:rsidR="00EF0C04">
        <w:rPr>
          <w:sz w:val="22"/>
          <w:szCs w:val="22"/>
        </w:rPr>
        <w:t>Höhe der den Pflegebedürftigen hierfür in Rechnung gestellten Kosten</w:t>
      </w:r>
    </w:p>
    <w:p w:rsidR="00EF0C04" w:rsidRDefault="00EF0C04" w:rsidP="008D6F87">
      <w:pPr>
        <w:pStyle w:val="Default"/>
        <w:spacing w:line="360" w:lineRule="auto"/>
        <w:rPr>
          <w:sz w:val="22"/>
          <w:szCs w:val="22"/>
        </w:rPr>
      </w:pPr>
      <w:r>
        <w:rPr>
          <w:sz w:val="22"/>
          <w:szCs w:val="22"/>
        </w:rPr>
        <w:t xml:space="preserve">(2) Angebote </w:t>
      </w:r>
      <w:r w:rsidR="000843E5">
        <w:rPr>
          <w:sz w:val="22"/>
          <w:szCs w:val="22"/>
        </w:rPr>
        <w:t xml:space="preserve">müssen </w:t>
      </w:r>
      <w:r>
        <w:rPr>
          <w:sz w:val="22"/>
          <w:szCs w:val="22"/>
        </w:rPr>
        <w:t xml:space="preserve">die </w:t>
      </w:r>
      <w:r w:rsidR="001A5405">
        <w:rPr>
          <w:sz w:val="22"/>
          <w:szCs w:val="22"/>
        </w:rPr>
        <w:t>Anforderung</w:t>
      </w:r>
      <w:r w:rsidR="00354B42">
        <w:rPr>
          <w:sz w:val="22"/>
          <w:szCs w:val="22"/>
        </w:rPr>
        <w:t>en</w:t>
      </w:r>
      <w:r w:rsidR="001A5405">
        <w:rPr>
          <w:sz w:val="22"/>
          <w:szCs w:val="22"/>
        </w:rPr>
        <w:t xml:space="preserve"> an die Fachkraft</w:t>
      </w:r>
      <w:r w:rsidR="00515E8C">
        <w:rPr>
          <w:sz w:val="22"/>
          <w:szCs w:val="22"/>
        </w:rPr>
        <w:t xml:space="preserve"> </w:t>
      </w:r>
      <w:r>
        <w:rPr>
          <w:sz w:val="22"/>
          <w:szCs w:val="22"/>
        </w:rPr>
        <w:t xml:space="preserve">und </w:t>
      </w:r>
      <w:r w:rsidR="001A5405">
        <w:rPr>
          <w:sz w:val="22"/>
          <w:szCs w:val="22"/>
        </w:rPr>
        <w:t>an die leistungserbringende</w:t>
      </w:r>
      <w:r w:rsidR="008D6F87">
        <w:rPr>
          <w:sz w:val="22"/>
          <w:szCs w:val="22"/>
        </w:rPr>
        <w:t xml:space="preserve"> </w:t>
      </w:r>
      <w:r w:rsidR="001A5405">
        <w:rPr>
          <w:sz w:val="22"/>
          <w:szCs w:val="22"/>
        </w:rPr>
        <w:t>Person</w:t>
      </w:r>
      <w:r w:rsidR="00515E8C">
        <w:rPr>
          <w:sz w:val="22"/>
          <w:szCs w:val="22"/>
        </w:rPr>
        <w:t xml:space="preserve"> </w:t>
      </w:r>
      <w:r>
        <w:rPr>
          <w:sz w:val="22"/>
          <w:szCs w:val="22"/>
        </w:rPr>
        <w:t>erfü</w:t>
      </w:r>
      <w:r>
        <w:rPr>
          <w:sz w:val="22"/>
          <w:szCs w:val="22"/>
        </w:rPr>
        <w:t>l</w:t>
      </w:r>
      <w:r w:rsidR="000843E5">
        <w:rPr>
          <w:sz w:val="22"/>
          <w:szCs w:val="22"/>
        </w:rPr>
        <w:t>len</w:t>
      </w:r>
    </w:p>
    <w:p w:rsidR="000843E5" w:rsidRDefault="001A5405" w:rsidP="00EF0C04">
      <w:pPr>
        <w:pStyle w:val="Default"/>
        <w:spacing w:line="360" w:lineRule="auto"/>
        <w:rPr>
          <w:color w:val="auto"/>
          <w:sz w:val="22"/>
          <w:szCs w:val="22"/>
        </w:rPr>
      </w:pPr>
      <w:r>
        <w:rPr>
          <w:color w:val="auto"/>
          <w:sz w:val="22"/>
          <w:szCs w:val="22"/>
        </w:rPr>
        <w:t>(</w:t>
      </w:r>
      <w:r w:rsidR="00EF0C04">
        <w:rPr>
          <w:color w:val="auto"/>
          <w:sz w:val="22"/>
          <w:szCs w:val="22"/>
        </w:rPr>
        <w:t xml:space="preserve">3) </w:t>
      </w:r>
      <w:r w:rsidR="000843E5">
        <w:rPr>
          <w:color w:val="auto"/>
          <w:sz w:val="22"/>
          <w:szCs w:val="22"/>
        </w:rPr>
        <w:t>Leistungsbeschreibung:</w:t>
      </w:r>
      <w:r w:rsidR="00EF0C04">
        <w:rPr>
          <w:color w:val="auto"/>
          <w:sz w:val="22"/>
          <w:szCs w:val="22"/>
        </w:rPr>
        <w:t xml:space="preserve"> legt dar, welche Leistungen die Nutzerinnen und Nutzer erwarten können und welche Gegenle</w:t>
      </w:r>
      <w:r w:rsidR="000843E5">
        <w:rPr>
          <w:color w:val="auto"/>
          <w:sz w:val="22"/>
          <w:szCs w:val="22"/>
        </w:rPr>
        <w:t>istung hierfür zu erbringen ist;</w:t>
      </w:r>
    </w:p>
    <w:p w:rsidR="00EF0C04" w:rsidRDefault="00EF0C04" w:rsidP="00EF0C04">
      <w:pPr>
        <w:pStyle w:val="Default"/>
        <w:spacing w:line="360" w:lineRule="auto"/>
        <w:rPr>
          <w:color w:val="auto"/>
          <w:sz w:val="22"/>
          <w:szCs w:val="22"/>
        </w:rPr>
      </w:pPr>
      <w:r>
        <w:rPr>
          <w:color w:val="auto"/>
          <w:sz w:val="22"/>
          <w:szCs w:val="22"/>
        </w:rPr>
        <w:t xml:space="preserve"> Folgende Angaben sind mindestens erforderlich: </w:t>
      </w:r>
    </w:p>
    <w:p w:rsidR="00EF0C04" w:rsidRDefault="00EF0C04" w:rsidP="00EF0C04">
      <w:pPr>
        <w:pStyle w:val="Default"/>
        <w:spacing w:after="14" w:line="360" w:lineRule="auto"/>
        <w:rPr>
          <w:color w:val="auto"/>
          <w:sz w:val="22"/>
          <w:szCs w:val="22"/>
        </w:rPr>
      </w:pPr>
      <w:r>
        <w:rPr>
          <w:color w:val="auto"/>
          <w:sz w:val="22"/>
          <w:szCs w:val="22"/>
        </w:rPr>
        <w:t xml:space="preserve">1. Name und Kontaktdaten der Anbietenden, </w:t>
      </w:r>
    </w:p>
    <w:p w:rsidR="00EF0C04" w:rsidRDefault="00EF0C04" w:rsidP="00EF0C04">
      <w:pPr>
        <w:pStyle w:val="Default"/>
        <w:spacing w:after="14" w:line="360" w:lineRule="auto"/>
        <w:rPr>
          <w:color w:val="auto"/>
          <w:sz w:val="22"/>
          <w:szCs w:val="22"/>
        </w:rPr>
      </w:pPr>
      <w:r>
        <w:rPr>
          <w:color w:val="auto"/>
          <w:sz w:val="22"/>
          <w:szCs w:val="22"/>
        </w:rPr>
        <w:t xml:space="preserve">2. Zielgruppen, Regelmäßigkeit und Verlässlichkeit der Angebote, </w:t>
      </w:r>
    </w:p>
    <w:p w:rsidR="00EF0C04" w:rsidRDefault="00EF0C04" w:rsidP="00EF0C04">
      <w:pPr>
        <w:pStyle w:val="Default"/>
        <w:spacing w:after="14" w:line="360" w:lineRule="auto"/>
        <w:rPr>
          <w:color w:val="auto"/>
          <w:sz w:val="22"/>
          <w:szCs w:val="22"/>
        </w:rPr>
      </w:pPr>
      <w:r>
        <w:rPr>
          <w:color w:val="auto"/>
          <w:sz w:val="22"/>
          <w:szCs w:val="22"/>
        </w:rPr>
        <w:t xml:space="preserve">3. Zeitumfang und Preise der Angebote, </w:t>
      </w:r>
    </w:p>
    <w:p w:rsidR="00EF0C04" w:rsidRDefault="00EF0C04" w:rsidP="00EF0C04">
      <w:pPr>
        <w:pStyle w:val="Default"/>
        <w:spacing w:after="14" w:line="360" w:lineRule="auto"/>
        <w:rPr>
          <w:color w:val="auto"/>
          <w:sz w:val="22"/>
          <w:szCs w:val="22"/>
        </w:rPr>
      </w:pPr>
      <w:r>
        <w:rPr>
          <w:color w:val="auto"/>
          <w:sz w:val="22"/>
          <w:szCs w:val="22"/>
        </w:rPr>
        <w:t xml:space="preserve">4. bei Gruppenangeboten das vorgesehene Verhältnis zwischen betreuenden und betreuten Personen, </w:t>
      </w:r>
    </w:p>
    <w:p w:rsidR="00EF0C04" w:rsidRDefault="00EF0C04" w:rsidP="00EF0C04">
      <w:pPr>
        <w:pStyle w:val="Default"/>
        <w:spacing w:after="14" w:line="360" w:lineRule="auto"/>
        <w:rPr>
          <w:color w:val="auto"/>
          <w:sz w:val="22"/>
          <w:szCs w:val="22"/>
        </w:rPr>
      </w:pPr>
      <w:r>
        <w:rPr>
          <w:color w:val="auto"/>
          <w:sz w:val="22"/>
          <w:szCs w:val="22"/>
        </w:rPr>
        <w:t xml:space="preserve">5. Qualifikation der Fachkraft und Qualifizierung der leistungserbringenden Personen, einschließlich Schulungen sowie Fort- und Weiterbildungen, </w:t>
      </w:r>
    </w:p>
    <w:p w:rsidR="00EF0C04" w:rsidRDefault="00EF0C04" w:rsidP="00EF0C04">
      <w:pPr>
        <w:pStyle w:val="Default"/>
        <w:spacing w:after="14" w:line="360" w:lineRule="auto"/>
        <w:rPr>
          <w:color w:val="auto"/>
          <w:sz w:val="22"/>
          <w:szCs w:val="22"/>
        </w:rPr>
      </w:pPr>
      <w:r>
        <w:rPr>
          <w:color w:val="auto"/>
          <w:sz w:val="22"/>
          <w:szCs w:val="22"/>
        </w:rPr>
        <w:t xml:space="preserve">6. Regelungen zur Sicherstellung einer kontinuierlichen fachlichen Begleitung und Unterstützung der leistungserbringenden Personen in ihrer Arbeit durch die Fachkraft, </w:t>
      </w:r>
    </w:p>
    <w:p w:rsidR="00EF0C04" w:rsidRDefault="00EF0C04" w:rsidP="00EF0C04">
      <w:pPr>
        <w:pStyle w:val="Default"/>
        <w:spacing w:after="14" w:line="360" w:lineRule="auto"/>
        <w:rPr>
          <w:color w:val="auto"/>
          <w:sz w:val="22"/>
          <w:szCs w:val="22"/>
        </w:rPr>
      </w:pPr>
      <w:r>
        <w:rPr>
          <w:color w:val="auto"/>
          <w:sz w:val="22"/>
          <w:szCs w:val="22"/>
        </w:rPr>
        <w:t xml:space="preserve">7. bestehende Kooperationen und Vernetzungen, </w:t>
      </w:r>
    </w:p>
    <w:p w:rsidR="00EF0C04" w:rsidRDefault="00EF0C04" w:rsidP="00EF0C04">
      <w:pPr>
        <w:pStyle w:val="Default"/>
        <w:spacing w:after="14" w:line="360" w:lineRule="auto"/>
        <w:rPr>
          <w:color w:val="auto"/>
          <w:sz w:val="22"/>
          <w:szCs w:val="22"/>
        </w:rPr>
      </w:pPr>
      <w:r>
        <w:rPr>
          <w:color w:val="auto"/>
          <w:sz w:val="22"/>
          <w:szCs w:val="22"/>
        </w:rPr>
        <w:t xml:space="preserve">8. Regelungen zur Abwesenheits- und Krankheitsvertretung und </w:t>
      </w:r>
    </w:p>
    <w:p w:rsidR="00EF0C04" w:rsidRDefault="00EF0C04" w:rsidP="00EF0C04">
      <w:pPr>
        <w:pStyle w:val="Default"/>
        <w:spacing w:line="360" w:lineRule="auto"/>
        <w:rPr>
          <w:color w:val="auto"/>
          <w:sz w:val="22"/>
          <w:szCs w:val="22"/>
        </w:rPr>
      </w:pPr>
      <w:r>
        <w:rPr>
          <w:color w:val="auto"/>
          <w:sz w:val="22"/>
          <w:szCs w:val="22"/>
        </w:rPr>
        <w:t>9. Regelungen zum Beschwerdemanagement und vorgesehenen Kriseninterventions</w:t>
      </w:r>
      <w:r w:rsidR="001A5405">
        <w:rPr>
          <w:color w:val="auto"/>
          <w:sz w:val="22"/>
          <w:szCs w:val="22"/>
        </w:rPr>
        <w:t>möglichkeiten.</w:t>
      </w:r>
    </w:p>
    <w:p w:rsidR="001A5405" w:rsidRDefault="001A5405" w:rsidP="00EF0C04">
      <w:pPr>
        <w:pStyle w:val="Default"/>
        <w:spacing w:line="360" w:lineRule="auto"/>
        <w:rPr>
          <w:color w:val="auto"/>
          <w:sz w:val="22"/>
          <w:szCs w:val="22"/>
        </w:rPr>
      </w:pPr>
    </w:p>
    <w:p w:rsidR="00B40336" w:rsidRDefault="001A5405" w:rsidP="00B40336">
      <w:pPr>
        <w:pStyle w:val="Default"/>
        <w:spacing w:line="360" w:lineRule="auto"/>
        <w:rPr>
          <w:color w:val="auto"/>
          <w:sz w:val="22"/>
          <w:szCs w:val="22"/>
        </w:rPr>
      </w:pPr>
      <w:r>
        <w:rPr>
          <w:color w:val="auto"/>
          <w:sz w:val="22"/>
          <w:szCs w:val="22"/>
        </w:rPr>
        <w:t xml:space="preserve">(4) Die Leistungsbeschreibung ist den Nutzerinnen und Nutzern </w:t>
      </w:r>
      <w:r w:rsidRPr="000843E5">
        <w:rPr>
          <w:color w:val="auto"/>
          <w:sz w:val="22"/>
          <w:szCs w:val="22"/>
          <w:u w:val="single"/>
        </w:rPr>
        <w:t>vor</w:t>
      </w:r>
      <w:r>
        <w:rPr>
          <w:color w:val="auto"/>
          <w:sz w:val="22"/>
          <w:szCs w:val="22"/>
        </w:rPr>
        <w:t xml:space="preserve"> der Inanspruchnahme des Angeb</w:t>
      </w:r>
      <w:r>
        <w:rPr>
          <w:color w:val="auto"/>
          <w:sz w:val="22"/>
          <w:szCs w:val="22"/>
        </w:rPr>
        <w:t>o</w:t>
      </w:r>
      <w:r>
        <w:rPr>
          <w:color w:val="auto"/>
          <w:sz w:val="22"/>
          <w:szCs w:val="22"/>
        </w:rPr>
        <w:t xml:space="preserve">tes auszuhändigen. </w:t>
      </w:r>
      <w:r w:rsidR="00B40336">
        <w:rPr>
          <w:color w:val="auto"/>
          <w:sz w:val="22"/>
          <w:szCs w:val="22"/>
        </w:rPr>
        <w:t>(</w:t>
      </w:r>
      <w:r w:rsidR="00B40336" w:rsidRPr="007E6D3F">
        <w:rPr>
          <w:color w:val="auto"/>
          <w:sz w:val="22"/>
          <w:szCs w:val="22"/>
          <w:u w:val="single"/>
        </w:rPr>
        <w:t xml:space="preserve">Die Leistungsbeschreibung </w:t>
      </w:r>
      <w:r w:rsidR="00370D80">
        <w:rPr>
          <w:color w:val="auto"/>
          <w:sz w:val="22"/>
          <w:szCs w:val="22"/>
          <w:u w:val="single"/>
        </w:rPr>
        <w:t xml:space="preserve">[Beispielmuster siehe Anlage] </w:t>
      </w:r>
      <w:r w:rsidR="00B40336" w:rsidRPr="007E6D3F">
        <w:rPr>
          <w:color w:val="auto"/>
          <w:sz w:val="22"/>
          <w:szCs w:val="22"/>
          <w:u w:val="single"/>
        </w:rPr>
        <w:t>ist somit gesondert zu erstellen und dem Konzept beizufügen</w:t>
      </w:r>
      <w:r w:rsidR="00B40336">
        <w:rPr>
          <w:color w:val="auto"/>
          <w:sz w:val="22"/>
          <w:szCs w:val="22"/>
        </w:rPr>
        <w:t xml:space="preserve">).  </w:t>
      </w:r>
    </w:p>
    <w:p w:rsidR="001A5405" w:rsidRDefault="001A5405" w:rsidP="00EF0C04">
      <w:pPr>
        <w:pStyle w:val="Default"/>
        <w:spacing w:line="360" w:lineRule="auto"/>
        <w:rPr>
          <w:color w:val="auto"/>
          <w:sz w:val="22"/>
          <w:szCs w:val="22"/>
        </w:rPr>
      </w:pPr>
    </w:p>
    <w:p w:rsidR="00BB4764" w:rsidRPr="000843E5" w:rsidRDefault="00BB4764" w:rsidP="00BB4764">
      <w:pPr>
        <w:pStyle w:val="Default"/>
        <w:spacing w:line="360" w:lineRule="auto"/>
        <w:rPr>
          <w:sz w:val="22"/>
          <w:szCs w:val="22"/>
        </w:rPr>
      </w:pPr>
      <w:r w:rsidRPr="00CC4834">
        <w:rPr>
          <w:b/>
          <w:sz w:val="22"/>
          <w:szCs w:val="22"/>
        </w:rPr>
        <w:t xml:space="preserve">2. Nachweise über die Qualifikation </w:t>
      </w:r>
      <w:r w:rsidRPr="000843E5">
        <w:rPr>
          <w:sz w:val="22"/>
          <w:szCs w:val="22"/>
        </w:rPr>
        <w:t>der anleitenden Fachkraft sowie der leistungserbringenden Pe</w:t>
      </w:r>
      <w:r w:rsidRPr="000843E5">
        <w:rPr>
          <w:sz w:val="22"/>
          <w:szCs w:val="22"/>
        </w:rPr>
        <w:t>r</w:t>
      </w:r>
      <w:r w:rsidRPr="000843E5">
        <w:rPr>
          <w:sz w:val="22"/>
          <w:szCs w:val="22"/>
        </w:rPr>
        <w:t xml:space="preserve">sonen oder über die absolvierte Basisqualifikation oder über die absolvierte erweiterte Qualifikation </w:t>
      </w:r>
    </w:p>
    <w:p w:rsidR="00A53217" w:rsidRDefault="00A53217" w:rsidP="00BB4764">
      <w:pPr>
        <w:pStyle w:val="Default"/>
        <w:spacing w:line="360" w:lineRule="auto"/>
        <w:rPr>
          <w:sz w:val="22"/>
          <w:szCs w:val="22"/>
        </w:rPr>
      </w:pPr>
    </w:p>
    <w:p w:rsidR="00AD6B8C" w:rsidRPr="000843E5" w:rsidRDefault="00AD6B8C" w:rsidP="00AD6B8C">
      <w:pPr>
        <w:pStyle w:val="Default"/>
        <w:spacing w:line="360" w:lineRule="auto"/>
        <w:rPr>
          <w:i/>
          <w:sz w:val="22"/>
          <w:szCs w:val="22"/>
          <w:u w:val="single"/>
        </w:rPr>
      </w:pPr>
      <w:r w:rsidRPr="000843E5">
        <w:rPr>
          <w:i/>
          <w:sz w:val="22"/>
          <w:szCs w:val="22"/>
          <w:u w:val="single"/>
        </w:rPr>
        <w:t xml:space="preserve">Anforderungen an die Fachkraft </w:t>
      </w:r>
    </w:p>
    <w:p w:rsidR="00AD6B8C" w:rsidRDefault="00AD6B8C" w:rsidP="00AD6B8C">
      <w:pPr>
        <w:pStyle w:val="Default"/>
        <w:spacing w:line="360" w:lineRule="auto"/>
        <w:rPr>
          <w:sz w:val="22"/>
          <w:szCs w:val="22"/>
        </w:rPr>
      </w:pPr>
    </w:p>
    <w:p w:rsidR="000053CC" w:rsidRDefault="00AD6B8C" w:rsidP="00AD6B8C">
      <w:pPr>
        <w:pStyle w:val="Default"/>
        <w:spacing w:line="360" w:lineRule="auto"/>
        <w:rPr>
          <w:sz w:val="22"/>
          <w:szCs w:val="22"/>
        </w:rPr>
      </w:pPr>
      <w:r>
        <w:rPr>
          <w:sz w:val="22"/>
          <w:szCs w:val="22"/>
        </w:rPr>
        <w:lastRenderedPageBreak/>
        <w:t xml:space="preserve">(1) </w:t>
      </w:r>
      <w:r w:rsidRPr="001A545D">
        <w:rPr>
          <w:sz w:val="22"/>
          <w:szCs w:val="22"/>
        </w:rPr>
        <w:t>Fachkräfte im Sinne der PflBetrVO sind Personen, die die Voraussetzungen des § 6 der Heimpers</w:t>
      </w:r>
      <w:r w:rsidRPr="001A545D">
        <w:rPr>
          <w:sz w:val="22"/>
          <w:szCs w:val="22"/>
        </w:rPr>
        <w:t>o</w:t>
      </w:r>
      <w:r w:rsidRPr="001A545D">
        <w:rPr>
          <w:sz w:val="22"/>
          <w:szCs w:val="22"/>
        </w:rPr>
        <w:t>nalverordnung erfüllen</w:t>
      </w:r>
      <w:r w:rsidR="007E6580">
        <w:rPr>
          <w:sz w:val="22"/>
          <w:szCs w:val="22"/>
        </w:rPr>
        <w:t xml:space="preserve"> </w:t>
      </w:r>
      <w:r w:rsidR="007E6580" w:rsidRPr="007E6580">
        <w:rPr>
          <w:sz w:val="22"/>
          <w:szCs w:val="22"/>
        </w:rPr>
        <w:t>(</w:t>
      </w:r>
      <w:r w:rsidR="007E6580" w:rsidRPr="000053CC">
        <w:rPr>
          <w:sz w:val="22"/>
          <w:szCs w:val="22"/>
        </w:rPr>
        <w:t>Fachkräfte im Sinne dieser Verordnung müssen eine Berufsausbildung abg</w:t>
      </w:r>
      <w:r w:rsidR="007E6580" w:rsidRPr="000053CC">
        <w:rPr>
          <w:sz w:val="22"/>
          <w:szCs w:val="22"/>
        </w:rPr>
        <w:t>e</w:t>
      </w:r>
      <w:r w:rsidR="007E6580" w:rsidRPr="000053CC">
        <w:rPr>
          <w:sz w:val="22"/>
          <w:szCs w:val="22"/>
        </w:rPr>
        <w:t>schlossen haben, die Kenntnisse und Fähigkeiten zur selbständigen und eigenverantwortlichen Wah</w:t>
      </w:r>
      <w:r w:rsidR="007E6580" w:rsidRPr="000053CC">
        <w:rPr>
          <w:sz w:val="22"/>
          <w:szCs w:val="22"/>
        </w:rPr>
        <w:t>r</w:t>
      </w:r>
      <w:r w:rsidR="007E6580" w:rsidRPr="000053CC">
        <w:rPr>
          <w:sz w:val="22"/>
          <w:szCs w:val="22"/>
        </w:rPr>
        <w:t>nehmung der von ihnen ausgeübten Funktion und Tätigkeit vermittelt.</w:t>
      </w:r>
      <w:r w:rsidR="007E6580" w:rsidRPr="007E6580">
        <w:rPr>
          <w:sz w:val="22"/>
          <w:szCs w:val="22"/>
        </w:rPr>
        <w:t xml:space="preserve"> </w:t>
      </w:r>
    </w:p>
    <w:p w:rsidR="00AD6B8C" w:rsidRPr="007E6580" w:rsidRDefault="007E6580" w:rsidP="00AD6B8C">
      <w:pPr>
        <w:pStyle w:val="Default"/>
        <w:spacing w:line="360" w:lineRule="auto"/>
        <w:rPr>
          <w:sz w:val="22"/>
          <w:szCs w:val="22"/>
        </w:rPr>
      </w:pPr>
      <w:r w:rsidRPr="007E6580">
        <w:rPr>
          <w:sz w:val="22"/>
          <w:szCs w:val="22"/>
        </w:rPr>
        <w:t xml:space="preserve">Altenpflegehelferinnen und Altenpflegehelfer, Krankenpflegehelferinnen und Krankenpflegehelfer sowie vergleichbare Hilfskräfte sind </w:t>
      </w:r>
      <w:r w:rsidRPr="000843E5">
        <w:rPr>
          <w:sz w:val="22"/>
          <w:szCs w:val="22"/>
          <w:u w:val="single"/>
        </w:rPr>
        <w:t>keine</w:t>
      </w:r>
      <w:r w:rsidRPr="007E6580">
        <w:rPr>
          <w:sz w:val="22"/>
          <w:szCs w:val="22"/>
        </w:rPr>
        <w:t xml:space="preserve"> Fachkräfte im Sinne der Verordnung.)</w:t>
      </w:r>
    </w:p>
    <w:p w:rsidR="00773218" w:rsidRDefault="00773218" w:rsidP="00AD6B8C">
      <w:pPr>
        <w:pStyle w:val="Default"/>
        <w:spacing w:line="360" w:lineRule="auto"/>
        <w:rPr>
          <w:sz w:val="22"/>
          <w:szCs w:val="22"/>
        </w:rPr>
      </w:pPr>
    </w:p>
    <w:p w:rsidR="00AD6B8C" w:rsidRDefault="00AD6B8C" w:rsidP="00AD6B8C">
      <w:pPr>
        <w:pStyle w:val="Default"/>
        <w:spacing w:line="360" w:lineRule="auto"/>
        <w:rPr>
          <w:sz w:val="22"/>
          <w:szCs w:val="22"/>
        </w:rPr>
      </w:pPr>
      <w:r>
        <w:rPr>
          <w:sz w:val="22"/>
          <w:szCs w:val="22"/>
        </w:rPr>
        <w:t xml:space="preserve">(2) Aufgaben der Fachkräfte sind insbesondere: </w:t>
      </w:r>
    </w:p>
    <w:p w:rsidR="00AD6B8C" w:rsidRDefault="00AD6B8C" w:rsidP="00AD6B8C">
      <w:pPr>
        <w:pStyle w:val="Default"/>
        <w:spacing w:after="269" w:line="360" w:lineRule="auto"/>
        <w:rPr>
          <w:sz w:val="22"/>
          <w:szCs w:val="22"/>
        </w:rPr>
      </w:pPr>
      <w:r>
        <w:rPr>
          <w:sz w:val="22"/>
          <w:szCs w:val="22"/>
        </w:rPr>
        <w:t xml:space="preserve">1. die fachliche und psychosoziale Anleitung, Begleitung und Unterstützung der leistungserbringenden Personen, </w:t>
      </w:r>
    </w:p>
    <w:p w:rsidR="00AD6B8C" w:rsidRDefault="00AD6B8C" w:rsidP="00AD6B8C">
      <w:pPr>
        <w:pStyle w:val="Default"/>
        <w:spacing w:after="269" w:line="360" w:lineRule="auto"/>
        <w:rPr>
          <w:sz w:val="22"/>
          <w:szCs w:val="22"/>
        </w:rPr>
      </w:pPr>
      <w:r>
        <w:rPr>
          <w:sz w:val="22"/>
          <w:szCs w:val="22"/>
        </w:rPr>
        <w:t xml:space="preserve">2. die Durchführung von regelmäßigen Team- und Fallbesprechungen für die leistungserbringenden Personen, die nicht selbst eine Qualifikation als Fachkraft im Sinne des Absatzes 1 aufweisen, sowie </w:t>
      </w:r>
    </w:p>
    <w:p w:rsidR="00AD6B8C" w:rsidRDefault="00AD6B8C" w:rsidP="00AD6B8C">
      <w:pPr>
        <w:pStyle w:val="Default"/>
        <w:spacing w:line="360" w:lineRule="auto"/>
        <w:rPr>
          <w:sz w:val="22"/>
          <w:szCs w:val="22"/>
        </w:rPr>
      </w:pPr>
      <w:r>
        <w:rPr>
          <w:sz w:val="22"/>
          <w:szCs w:val="22"/>
        </w:rPr>
        <w:t xml:space="preserve">3. die Beratung der Anspruchsberechtigten zu den Bedarfen und der geeigneten Form der Betreuung und Entlastung. </w:t>
      </w:r>
    </w:p>
    <w:p w:rsidR="0083613C" w:rsidRDefault="0083613C" w:rsidP="0083613C">
      <w:pPr>
        <w:pStyle w:val="Default"/>
        <w:spacing w:line="360" w:lineRule="auto"/>
        <w:rPr>
          <w:sz w:val="22"/>
          <w:szCs w:val="22"/>
        </w:rPr>
      </w:pPr>
    </w:p>
    <w:p w:rsidR="0083613C" w:rsidRDefault="0083613C" w:rsidP="0083613C">
      <w:pPr>
        <w:pStyle w:val="Default"/>
        <w:spacing w:line="360" w:lineRule="auto"/>
        <w:rPr>
          <w:sz w:val="22"/>
          <w:szCs w:val="22"/>
        </w:rPr>
      </w:pPr>
      <w:r w:rsidRPr="003675BF">
        <w:rPr>
          <w:sz w:val="22"/>
          <w:szCs w:val="22"/>
        </w:rPr>
        <w:t xml:space="preserve">(3) Bei </w:t>
      </w:r>
      <w:r w:rsidRPr="0083613C">
        <w:rPr>
          <w:i/>
          <w:sz w:val="22"/>
          <w:szCs w:val="22"/>
        </w:rPr>
        <w:t>Serviceangeboten für haushaltsnahe Dienstleistungen</w:t>
      </w:r>
      <w:r w:rsidRPr="003675BF">
        <w:rPr>
          <w:sz w:val="22"/>
          <w:szCs w:val="22"/>
        </w:rPr>
        <w:t xml:space="preserve"> können auch Hauswirtschaftsfachkräfte oder Familienpflegerinnen und Familienpfleger als Fachkräfte die Anleitung und Begleitung überne</w:t>
      </w:r>
      <w:r w:rsidRPr="003675BF">
        <w:rPr>
          <w:sz w:val="22"/>
          <w:szCs w:val="22"/>
        </w:rPr>
        <w:t>h</w:t>
      </w:r>
      <w:r w:rsidRPr="003675BF">
        <w:rPr>
          <w:sz w:val="22"/>
          <w:szCs w:val="22"/>
        </w:rPr>
        <w:t>men. Hauswirtschaftsfachkräfte sind Personen, die in einer erfolgreich abgeschlossenen dreijährigen Ausbildung oder einem Studium die erforderlichen Fähigkeiten und Erkenntnisse erworben haben, um die hauswirtschaftliche Versorgung der Nutzerinnen und Nutzer zu organisieren, zu planen, durchzufü</w:t>
      </w:r>
      <w:r w:rsidRPr="003675BF">
        <w:rPr>
          <w:sz w:val="22"/>
          <w:szCs w:val="22"/>
        </w:rPr>
        <w:t>h</w:t>
      </w:r>
      <w:r w:rsidRPr="003675BF">
        <w:rPr>
          <w:sz w:val="22"/>
          <w:szCs w:val="22"/>
        </w:rPr>
        <w:t>ren, sowie dabei durch Einhaltung der Hygieneanforderungen einen ausreichenden Schutz vor Infekti</w:t>
      </w:r>
      <w:r w:rsidRPr="003675BF">
        <w:rPr>
          <w:sz w:val="22"/>
          <w:szCs w:val="22"/>
        </w:rPr>
        <w:t>o</w:t>
      </w:r>
      <w:r w:rsidRPr="003675BF">
        <w:rPr>
          <w:sz w:val="22"/>
          <w:szCs w:val="22"/>
        </w:rPr>
        <w:t>nen zu gewährleisten.</w:t>
      </w:r>
    </w:p>
    <w:p w:rsidR="00AD6B8C" w:rsidRDefault="00AD6B8C" w:rsidP="00AD6B8C">
      <w:pPr>
        <w:pStyle w:val="Default"/>
        <w:spacing w:line="360" w:lineRule="auto"/>
        <w:rPr>
          <w:sz w:val="22"/>
          <w:szCs w:val="22"/>
        </w:rPr>
      </w:pPr>
    </w:p>
    <w:p w:rsidR="000843E5" w:rsidRPr="00434269" w:rsidRDefault="000007DF" w:rsidP="000843E5">
      <w:pPr>
        <w:autoSpaceDE w:val="0"/>
        <w:autoSpaceDN w:val="0"/>
        <w:adjustRightInd w:val="0"/>
        <w:rPr>
          <w:rFonts w:cs="Arial"/>
          <w:i/>
          <w:szCs w:val="22"/>
          <w:u w:val="single"/>
        </w:rPr>
      </w:pPr>
      <w:r w:rsidRPr="00434269">
        <w:rPr>
          <w:rFonts w:cs="Arial"/>
          <w:i/>
          <w:szCs w:val="22"/>
          <w:u w:val="single"/>
        </w:rPr>
        <w:t>Anforderungen an die leistungserbringenden</w:t>
      </w:r>
      <w:r w:rsidR="00564E90" w:rsidRPr="00434269">
        <w:rPr>
          <w:rFonts w:cs="Arial"/>
          <w:i/>
          <w:szCs w:val="22"/>
          <w:u w:val="single"/>
        </w:rPr>
        <w:t xml:space="preserve"> </w:t>
      </w:r>
      <w:r w:rsidRPr="00434269">
        <w:rPr>
          <w:rFonts w:cs="Arial"/>
          <w:i/>
          <w:szCs w:val="22"/>
          <w:u w:val="single"/>
        </w:rPr>
        <w:t>Personen</w:t>
      </w:r>
    </w:p>
    <w:p w:rsidR="000843E5" w:rsidRDefault="000843E5" w:rsidP="000843E5">
      <w:pPr>
        <w:autoSpaceDE w:val="0"/>
        <w:autoSpaceDN w:val="0"/>
        <w:adjustRightInd w:val="0"/>
        <w:rPr>
          <w:rFonts w:cs="Arial"/>
          <w:szCs w:val="22"/>
          <w:u w:val="single"/>
        </w:rPr>
      </w:pPr>
    </w:p>
    <w:p w:rsidR="000843E5" w:rsidRPr="000843E5" w:rsidRDefault="000843E5" w:rsidP="000843E5">
      <w:pPr>
        <w:autoSpaceDE w:val="0"/>
        <w:autoSpaceDN w:val="0"/>
        <w:adjustRightInd w:val="0"/>
        <w:rPr>
          <w:rFonts w:cs="Arial"/>
          <w:szCs w:val="22"/>
          <w:u w:val="single"/>
        </w:rPr>
      </w:pPr>
      <w:r w:rsidRPr="000843E5">
        <w:rPr>
          <w:rFonts w:cs="Arial"/>
          <w:szCs w:val="22"/>
        </w:rPr>
        <w:t>(1) Qualifikation</w:t>
      </w:r>
      <w:r>
        <w:rPr>
          <w:rFonts w:cs="Arial"/>
          <w:szCs w:val="22"/>
        </w:rPr>
        <w:t xml:space="preserve"> für leistungserbringende </w:t>
      </w:r>
      <w:r w:rsidR="009B3FE1">
        <w:rPr>
          <w:rFonts w:cs="Arial"/>
          <w:szCs w:val="22"/>
        </w:rPr>
        <w:t xml:space="preserve">ausschließlich </w:t>
      </w:r>
      <w:r w:rsidRPr="000843E5">
        <w:rPr>
          <w:rFonts w:cs="Arial"/>
          <w:szCs w:val="22"/>
          <w:u w:val="single"/>
        </w:rPr>
        <w:t>ehrenamtlich</w:t>
      </w:r>
      <w:r w:rsidR="009B3FE1">
        <w:rPr>
          <w:rFonts w:cs="Arial"/>
          <w:szCs w:val="22"/>
          <w:u w:val="single"/>
        </w:rPr>
        <w:t xml:space="preserve"> </w:t>
      </w:r>
      <w:r w:rsidR="009B3FE1" w:rsidRPr="009B3FE1">
        <w:rPr>
          <w:rFonts w:cs="Arial"/>
          <w:szCs w:val="22"/>
        </w:rPr>
        <w:t xml:space="preserve">tätige </w:t>
      </w:r>
      <w:r w:rsidR="000007DF" w:rsidRPr="000843E5">
        <w:rPr>
          <w:rFonts w:cs="Arial"/>
          <w:szCs w:val="22"/>
        </w:rPr>
        <w:t>Personen</w:t>
      </w:r>
      <w:r w:rsidRPr="000843E5">
        <w:rPr>
          <w:rFonts w:cs="Arial"/>
          <w:szCs w:val="22"/>
        </w:rPr>
        <w:t xml:space="preserve">: </w:t>
      </w:r>
    </w:p>
    <w:p w:rsidR="000843E5" w:rsidRDefault="000843E5" w:rsidP="000843E5">
      <w:pPr>
        <w:pStyle w:val="Listenabsatz"/>
        <w:autoSpaceDE w:val="0"/>
        <w:autoSpaceDN w:val="0"/>
        <w:adjustRightInd w:val="0"/>
        <w:rPr>
          <w:rFonts w:cs="Arial"/>
          <w:szCs w:val="22"/>
        </w:rPr>
      </w:pPr>
      <w:r>
        <w:rPr>
          <w:rFonts w:cs="Arial"/>
          <w:szCs w:val="22"/>
        </w:rPr>
        <w:t xml:space="preserve">- </w:t>
      </w:r>
      <w:r w:rsidR="000007DF" w:rsidRPr="000843E5">
        <w:rPr>
          <w:rFonts w:cs="Arial"/>
          <w:szCs w:val="22"/>
        </w:rPr>
        <w:t xml:space="preserve">Qualifikation gemäß § 6 der Heimpersonalverordnung oder </w:t>
      </w:r>
    </w:p>
    <w:p w:rsidR="009B3FE1" w:rsidRDefault="000843E5" w:rsidP="000843E5">
      <w:pPr>
        <w:pStyle w:val="Listenabsatz"/>
        <w:autoSpaceDE w:val="0"/>
        <w:autoSpaceDN w:val="0"/>
        <w:adjustRightInd w:val="0"/>
        <w:rPr>
          <w:rFonts w:cs="Arial"/>
          <w:szCs w:val="22"/>
        </w:rPr>
      </w:pPr>
      <w:r>
        <w:rPr>
          <w:rFonts w:cs="Arial"/>
          <w:szCs w:val="22"/>
        </w:rPr>
        <w:t xml:space="preserve">- </w:t>
      </w:r>
      <w:r w:rsidR="000007DF" w:rsidRPr="000843E5">
        <w:rPr>
          <w:rFonts w:cs="Arial"/>
          <w:szCs w:val="22"/>
        </w:rPr>
        <w:t xml:space="preserve">Qualifikation als Fachkraft im Sinne des § 6 Abs. 3 </w:t>
      </w:r>
      <w:r w:rsidR="00332F81" w:rsidRPr="000843E5">
        <w:rPr>
          <w:rFonts w:cs="Arial"/>
          <w:szCs w:val="22"/>
        </w:rPr>
        <w:t>(Hauswirtschaftsfachkräfte oder Familien</w:t>
      </w:r>
      <w:r w:rsidR="009B3FE1">
        <w:rPr>
          <w:rFonts w:cs="Arial"/>
          <w:szCs w:val="22"/>
        </w:rPr>
        <w:t xml:space="preserve">- </w:t>
      </w:r>
    </w:p>
    <w:p w:rsidR="000843E5" w:rsidRDefault="009B3FE1" w:rsidP="000843E5">
      <w:pPr>
        <w:pStyle w:val="Listenabsatz"/>
        <w:autoSpaceDE w:val="0"/>
        <w:autoSpaceDN w:val="0"/>
        <w:adjustRightInd w:val="0"/>
        <w:rPr>
          <w:rFonts w:cs="Arial"/>
          <w:szCs w:val="22"/>
        </w:rPr>
      </w:pPr>
      <w:r>
        <w:rPr>
          <w:rFonts w:cs="Arial"/>
          <w:szCs w:val="22"/>
        </w:rPr>
        <w:t xml:space="preserve">   </w:t>
      </w:r>
      <w:r w:rsidR="00332F81" w:rsidRPr="000843E5">
        <w:rPr>
          <w:rFonts w:cs="Arial"/>
          <w:szCs w:val="22"/>
        </w:rPr>
        <w:t xml:space="preserve">pfleger mit dreijähriger Ausbildung oder Studium) </w:t>
      </w:r>
      <w:r w:rsidR="000843E5">
        <w:rPr>
          <w:rFonts w:cs="Arial"/>
          <w:szCs w:val="22"/>
        </w:rPr>
        <w:t>oder</w:t>
      </w:r>
    </w:p>
    <w:p w:rsidR="000843E5" w:rsidRDefault="000843E5" w:rsidP="000843E5">
      <w:pPr>
        <w:pStyle w:val="Listenabsatz"/>
        <w:autoSpaceDE w:val="0"/>
        <w:autoSpaceDN w:val="0"/>
        <w:adjustRightInd w:val="0"/>
        <w:rPr>
          <w:rFonts w:cs="Arial"/>
          <w:szCs w:val="22"/>
        </w:rPr>
      </w:pPr>
      <w:r>
        <w:rPr>
          <w:rFonts w:cs="Arial"/>
          <w:szCs w:val="22"/>
        </w:rPr>
        <w:t xml:space="preserve">- </w:t>
      </w:r>
      <w:r w:rsidR="000007DF" w:rsidRPr="000843E5">
        <w:rPr>
          <w:rFonts w:cs="Arial"/>
          <w:szCs w:val="22"/>
        </w:rPr>
        <w:t xml:space="preserve">Basisqualifikation von zwanzig Stunden </w:t>
      </w:r>
      <w:r w:rsidR="000007DF" w:rsidRPr="000843E5">
        <w:rPr>
          <w:rFonts w:cs="Arial"/>
          <w:szCs w:val="22"/>
          <w:u w:val="single"/>
        </w:rPr>
        <w:t>und</w:t>
      </w:r>
      <w:r w:rsidR="000007DF" w:rsidRPr="000843E5">
        <w:rPr>
          <w:rFonts w:cs="Arial"/>
          <w:szCs w:val="22"/>
        </w:rPr>
        <w:t xml:space="preserve"> eine Schwerpunktschulung von zehn Stunden</w:t>
      </w:r>
    </w:p>
    <w:p w:rsidR="000007DF" w:rsidRPr="000843E5" w:rsidRDefault="000007DF" w:rsidP="000843E5">
      <w:pPr>
        <w:pStyle w:val="Listenabsatz"/>
        <w:autoSpaceDE w:val="0"/>
        <w:autoSpaceDN w:val="0"/>
        <w:adjustRightInd w:val="0"/>
        <w:rPr>
          <w:rFonts w:cs="Arial"/>
          <w:szCs w:val="22"/>
        </w:rPr>
      </w:pPr>
    </w:p>
    <w:p w:rsidR="000007DF" w:rsidRPr="000007DF" w:rsidRDefault="00434269" w:rsidP="000007DF">
      <w:pPr>
        <w:autoSpaceDE w:val="0"/>
        <w:autoSpaceDN w:val="0"/>
        <w:adjustRightInd w:val="0"/>
        <w:rPr>
          <w:rFonts w:cs="Arial"/>
          <w:szCs w:val="22"/>
        </w:rPr>
      </w:pPr>
      <w:r>
        <w:rPr>
          <w:rFonts w:cs="Arial"/>
          <w:szCs w:val="22"/>
        </w:rPr>
        <w:t>(2)</w:t>
      </w:r>
      <w:r w:rsidR="000007DF" w:rsidRPr="000007DF">
        <w:rPr>
          <w:rFonts w:cs="Arial"/>
          <w:szCs w:val="22"/>
        </w:rPr>
        <w:t xml:space="preserve"> </w:t>
      </w:r>
      <w:r w:rsidR="000007DF" w:rsidRPr="00434269">
        <w:rPr>
          <w:rFonts w:cs="Arial"/>
          <w:szCs w:val="22"/>
          <w:u w:val="single"/>
        </w:rPr>
        <w:t>Basisqualifikation</w:t>
      </w:r>
      <w:r w:rsidR="000007DF" w:rsidRPr="000007DF">
        <w:rPr>
          <w:rFonts w:cs="Arial"/>
          <w:szCs w:val="22"/>
        </w:rPr>
        <w:t xml:space="preserve"> umfasst eine nach Art, Umfang und Zeitpunkt auf das jeweilige Angebot ausg</w:t>
      </w:r>
      <w:r w:rsidR="000007DF" w:rsidRPr="000007DF">
        <w:rPr>
          <w:rFonts w:cs="Arial"/>
          <w:szCs w:val="22"/>
        </w:rPr>
        <w:t>e</w:t>
      </w:r>
      <w:r w:rsidR="000007DF" w:rsidRPr="000007DF">
        <w:rPr>
          <w:rFonts w:cs="Arial"/>
          <w:szCs w:val="22"/>
        </w:rPr>
        <w:t>richtete angemessene Schulung mit einem Mindestumfang von zwanzig Stunden und folgenden Inha</w:t>
      </w:r>
      <w:r w:rsidR="000007DF" w:rsidRPr="000007DF">
        <w:rPr>
          <w:rFonts w:cs="Arial"/>
          <w:szCs w:val="22"/>
        </w:rPr>
        <w:t>l</w:t>
      </w:r>
      <w:r w:rsidR="000007DF" w:rsidRPr="000007DF">
        <w:rPr>
          <w:rFonts w:cs="Arial"/>
          <w:szCs w:val="22"/>
        </w:rPr>
        <w:t xml:space="preserve">ten: </w:t>
      </w:r>
    </w:p>
    <w:p w:rsidR="00332F81" w:rsidRDefault="000007DF" w:rsidP="00332F81">
      <w:r w:rsidRPr="000007DF">
        <w:t xml:space="preserve">1. Basiswissen über Krankheits- und Behinderungsbilder und Umgang mit Personen in der jeweiligen Zielgruppe, </w:t>
      </w:r>
    </w:p>
    <w:p w:rsidR="000007DF" w:rsidRPr="000007DF" w:rsidRDefault="000007DF" w:rsidP="00332F81">
      <w:r w:rsidRPr="000007DF">
        <w:t xml:space="preserve">2. Grund- und Notfallwissen im Umgang mit Pflegebedürftigen, </w:t>
      </w:r>
    </w:p>
    <w:p w:rsidR="00332F81" w:rsidRDefault="000007DF" w:rsidP="00332F81">
      <w:pPr>
        <w:rPr>
          <w:rFonts w:cs="Arial"/>
          <w:szCs w:val="22"/>
        </w:rPr>
      </w:pPr>
      <w:r w:rsidRPr="000007DF">
        <w:rPr>
          <w:rFonts w:cs="Arial"/>
          <w:szCs w:val="22"/>
        </w:rPr>
        <w:lastRenderedPageBreak/>
        <w:t xml:space="preserve">3. Wahrnehmung des sozialen Umfeldes, des bestehenden Hilfe- und Unterstützungsbedarfs und der Situation der pflegenden Personen, </w:t>
      </w:r>
    </w:p>
    <w:p w:rsidR="000007DF" w:rsidRPr="000007DF" w:rsidRDefault="000007DF" w:rsidP="00332F81">
      <w:pPr>
        <w:rPr>
          <w:rFonts w:cs="Arial"/>
          <w:szCs w:val="22"/>
        </w:rPr>
      </w:pPr>
      <w:r w:rsidRPr="000007DF">
        <w:rPr>
          <w:rFonts w:cs="Arial"/>
          <w:szCs w:val="22"/>
        </w:rPr>
        <w:t>4. Umgang mit den pflegebedürftigen Menschen oder Menschen mit Behinderungen, Erwerb von Han</w:t>
      </w:r>
      <w:r w:rsidRPr="000007DF">
        <w:rPr>
          <w:rFonts w:cs="Arial"/>
          <w:szCs w:val="22"/>
        </w:rPr>
        <w:t>d</w:t>
      </w:r>
      <w:r w:rsidRPr="000007DF">
        <w:rPr>
          <w:rFonts w:cs="Arial"/>
          <w:szCs w:val="22"/>
        </w:rPr>
        <w:t>lungskompetenzen in Bezug auf das Einfühlen in die Erlebniswelt und im Umgang mit Verhaltensauffä</w:t>
      </w:r>
      <w:r w:rsidRPr="000007DF">
        <w:rPr>
          <w:rFonts w:cs="Arial"/>
          <w:szCs w:val="22"/>
        </w:rPr>
        <w:t>l</w:t>
      </w:r>
      <w:r w:rsidRPr="000007DF">
        <w:rPr>
          <w:rFonts w:cs="Arial"/>
          <w:szCs w:val="22"/>
        </w:rPr>
        <w:t xml:space="preserve">ligkeiten, </w:t>
      </w:r>
    </w:p>
    <w:p w:rsidR="000007DF" w:rsidRPr="000007DF" w:rsidRDefault="000007DF" w:rsidP="00332F81">
      <w:pPr>
        <w:rPr>
          <w:rFonts w:cs="Arial"/>
          <w:szCs w:val="22"/>
        </w:rPr>
      </w:pPr>
      <w:r w:rsidRPr="000007DF">
        <w:rPr>
          <w:rFonts w:cs="Arial"/>
          <w:szCs w:val="22"/>
        </w:rPr>
        <w:t xml:space="preserve">5. Kommunikation und Gesprächsführung, </w:t>
      </w:r>
    </w:p>
    <w:p w:rsidR="000007DF" w:rsidRPr="000007DF" w:rsidRDefault="000007DF" w:rsidP="00332F81">
      <w:pPr>
        <w:autoSpaceDE w:val="0"/>
        <w:autoSpaceDN w:val="0"/>
        <w:adjustRightInd w:val="0"/>
        <w:spacing w:after="15"/>
        <w:rPr>
          <w:rFonts w:cs="Arial"/>
          <w:szCs w:val="22"/>
        </w:rPr>
      </w:pPr>
      <w:r w:rsidRPr="000007DF">
        <w:rPr>
          <w:rFonts w:cs="Arial"/>
          <w:szCs w:val="22"/>
        </w:rPr>
        <w:t xml:space="preserve">6. Selbstmanagement im Kontext des ehrenamtlichen Engagements, </w:t>
      </w:r>
    </w:p>
    <w:p w:rsidR="000007DF" w:rsidRPr="000007DF" w:rsidRDefault="000007DF" w:rsidP="00332F81">
      <w:pPr>
        <w:autoSpaceDE w:val="0"/>
        <w:autoSpaceDN w:val="0"/>
        <w:adjustRightInd w:val="0"/>
        <w:spacing w:after="15"/>
        <w:rPr>
          <w:rFonts w:cs="Arial"/>
          <w:szCs w:val="22"/>
        </w:rPr>
      </w:pPr>
      <w:r w:rsidRPr="000007DF">
        <w:rPr>
          <w:rFonts w:cs="Arial"/>
          <w:szCs w:val="22"/>
        </w:rPr>
        <w:t xml:space="preserve">7. Zusammenarbeit von haupt- und ehrenamtlich tätigen Personen, </w:t>
      </w:r>
    </w:p>
    <w:p w:rsidR="000007DF" w:rsidRPr="000007DF" w:rsidRDefault="000007DF" w:rsidP="00332F81">
      <w:pPr>
        <w:autoSpaceDE w:val="0"/>
        <w:autoSpaceDN w:val="0"/>
        <w:adjustRightInd w:val="0"/>
        <w:rPr>
          <w:rFonts w:cs="Arial"/>
          <w:szCs w:val="22"/>
        </w:rPr>
      </w:pPr>
      <w:r w:rsidRPr="000007DF">
        <w:rPr>
          <w:rFonts w:cs="Arial"/>
          <w:szCs w:val="22"/>
        </w:rPr>
        <w:t xml:space="preserve">8. Methoden und Möglichkeiten der Betreuung, Beschäftigung und Begleitung. </w:t>
      </w:r>
    </w:p>
    <w:p w:rsidR="000B367D" w:rsidRDefault="000B367D" w:rsidP="000007DF">
      <w:pPr>
        <w:autoSpaceDE w:val="0"/>
        <w:autoSpaceDN w:val="0"/>
        <w:adjustRightInd w:val="0"/>
        <w:rPr>
          <w:rFonts w:cs="Arial"/>
          <w:szCs w:val="22"/>
        </w:rPr>
      </w:pPr>
    </w:p>
    <w:p w:rsidR="000007DF" w:rsidRDefault="000007DF" w:rsidP="000007DF">
      <w:pPr>
        <w:autoSpaceDE w:val="0"/>
        <w:autoSpaceDN w:val="0"/>
        <w:adjustRightInd w:val="0"/>
        <w:rPr>
          <w:rFonts w:cs="Arial"/>
          <w:szCs w:val="22"/>
        </w:rPr>
      </w:pPr>
      <w:r w:rsidRPr="000007DF">
        <w:rPr>
          <w:rFonts w:cs="Arial"/>
          <w:szCs w:val="22"/>
        </w:rPr>
        <w:t>(3) Angebot</w:t>
      </w:r>
      <w:r w:rsidR="009E69FE">
        <w:rPr>
          <w:rFonts w:cs="Arial"/>
          <w:szCs w:val="22"/>
        </w:rPr>
        <w:t>e</w:t>
      </w:r>
      <w:r w:rsidRPr="000007DF">
        <w:rPr>
          <w:rFonts w:cs="Arial"/>
          <w:szCs w:val="22"/>
        </w:rPr>
        <w:t xml:space="preserve"> zur Unterstützung im Alltag </w:t>
      </w:r>
      <w:r w:rsidR="009E69FE">
        <w:rPr>
          <w:rFonts w:cs="Arial"/>
          <w:szCs w:val="22"/>
        </w:rPr>
        <w:t xml:space="preserve">mit </w:t>
      </w:r>
      <w:r w:rsidRPr="000007DF">
        <w:rPr>
          <w:rFonts w:cs="Arial"/>
          <w:szCs w:val="22"/>
        </w:rPr>
        <w:t xml:space="preserve"> bestimmte</w:t>
      </w:r>
      <w:r w:rsidR="009E69FE">
        <w:rPr>
          <w:rFonts w:cs="Arial"/>
          <w:szCs w:val="22"/>
        </w:rPr>
        <w:t xml:space="preserve">r Zielgruppe benötigen eine zusätzliche </w:t>
      </w:r>
      <w:r w:rsidRPr="000007DF">
        <w:rPr>
          <w:rFonts w:cs="Arial"/>
          <w:szCs w:val="22"/>
        </w:rPr>
        <w:t>Schwerpunktschulung mit einem Mindestumfang von zehn Stunden</w:t>
      </w:r>
    </w:p>
    <w:p w:rsidR="0055322C" w:rsidRPr="000007DF" w:rsidRDefault="0055322C" w:rsidP="000007DF">
      <w:pPr>
        <w:autoSpaceDE w:val="0"/>
        <w:autoSpaceDN w:val="0"/>
        <w:adjustRightInd w:val="0"/>
        <w:rPr>
          <w:rFonts w:cs="Arial"/>
          <w:szCs w:val="22"/>
        </w:rPr>
      </w:pPr>
    </w:p>
    <w:p w:rsidR="009E69FE" w:rsidRDefault="000007DF" w:rsidP="000007DF">
      <w:pPr>
        <w:autoSpaceDE w:val="0"/>
        <w:autoSpaceDN w:val="0"/>
        <w:adjustRightInd w:val="0"/>
        <w:rPr>
          <w:rFonts w:cs="Arial"/>
          <w:szCs w:val="22"/>
        </w:rPr>
      </w:pPr>
      <w:r w:rsidRPr="000007DF">
        <w:rPr>
          <w:rFonts w:cs="Arial"/>
          <w:szCs w:val="22"/>
        </w:rPr>
        <w:t xml:space="preserve">(4) </w:t>
      </w:r>
      <w:r w:rsidR="009E69FE">
        <w:rPr>
          <w:rFonts w:cs="Arial"/>
          <w:szCs w:val="22"/>
        </w:rPr>
        <w:t>Vermittlung der Inh</w:t>
      </w:r>
      <w:r w:rsidRPr="000007DF">
        <w:rPr>
          <w:rFonts w:cs="Arial"/>
          <w:szCs w:val="22"/>
        </w:rPr>
        <w:t>alte der Basisqualifikation und der Schwerpunktschulung der leistungserbringe</w:t>
      </w:r>
      <w:r w:rsidRPr="000007DF">
        <w:rPr>
          <w:rFonts w:cs="Arial"/>
          <w:szCs w:val="22"/>
        </w:rPr>
        <w:t>n</w:t>
      </w:r>
      <w:r w:rsidRPr="000007DF">
        <w:rPr>
          <w:rFonts w:cs="Arial"/>
          <w:szCs w:val="22"/>
        </w:rPr>
        <w:t xml:space="preserve">den Person </w:t>
      </w:r>
      <w:r w:rsidR="009E69FE">
        <w:rPr>
          <w:rFonts w:cs="Arial"/>
          <w:szCs w:val="22"/>
        </w:rPr>
        <w:t xml:space="preserve">durch eine Fachkraft; </w:t>
      </w:r>
    </w:p>
    <w:p w:rsidR="000007DF" w:rsidRDefault="000007DF" w:rsidP="000007DF">
      <w:pPr>
        <w:autoSpaceDE w:val="0"/>
        <w:autoSpaceDN w:val="0"/>
        <w:adjustRightInd w:val="0"/>
        <w:rPr>
          <w:rFonts w:cs="Arial"/>
          <w:szCs w:val="22"/>
        </w:rPr>
      </w:pPr>
      <w:r w:rsidRPr="000007DF">
        <w:rPr>
          <w:rFonts w:cs="Arial"/>
          <w:szCs w:val="22"/>
        </w:rPr>
        <w:t xml:space="preserve">Schulung muss eine Konzeption zugrunde liegen, die die Inhalte der </w:t>
      </w:r>
      <w:r w:rsidR="005369C4">
        <w:rPr>
          <w:rFonts w:cs="Arial"/>
          <w:szCs w:val="22"/>
        </w:rPr>
        <w:t xml:space="preserve">Basisqualifikation </w:t>
      </w:r>
      <w:r w:rsidRPr="000007DF">
        <w:rPr>
          <w:rFonts w:cs="Arial"/>
          <w:szCs w:val="22"/>
        </w:rPr>
        <w:t xml:space="preserve">und </w:t>
      </w:r>
      <w:r w:rsidR="005369C4">
        <w:rPr>
          <w:rFonts w:cs="Arial"/>
          <w:szCs w:val="22"/>
        </w:rPr>
        <w:t>der Schwe</w:t>
      </w:r>
      <w:r w:rsidR="005369C4">
        <w:rPr>
          <w:rFonts w:cs="Arial"/>
          <w:szCs w:val="22"/>
        </w:rPr>
        <w:t>r</w:t>
      </w:r>
      <w:r w:rsidR="005369C4">
        <w:rPr>
          <w:rFonts w:cs="Arial"/>
          <w:szCs w:val="22"/>
        </w:rPr>
        <w:t xml:space="preserve">punktschulung </w:t>
      </w:r>
      <w:r w:rsidR="009E69FE">
        <w:rPr>
          <w:rFonts w:cs="Arial"/>
          <w:szCs w:val="22"/>
        </w:rPr>
        <w:t>abbildet</w:t>
      </w:r>
    </w:p>
    <w:p w:rsidR="009E69FE" w:rsidRPr="000007DF" w:rsidRDefault="009E69FE" w:rsidP="000007DF">
      <w:pPr>
        <w:autoSpaceDE w:val="0"/>
        <w:autoSpaceDN w:val="0"/>
        <w:adjustRightInd w:val="0"/>
        <w:rPr>
          <w:rFonts w:cs="Arial"/>
          <w:szCs w:val="22"/>
        </w:rPr>
      </w:pPr>
    </w:p>
    <w:p w:rsidR="009E69FE" w:rsidRDefault="000007DF" w:rsidP="00E52874">
      <w:pPr>
        <w:autoSpaceDE w:val="0"/>
        <w:autoSpaceDN w:val="0"/>
        <w:adjustRightInd w:val="0"/>
        <w:rPr>
          <w:rFonts w:cs="Arial"/>
          <w:szCs w:val="22"/>
        </w:rPr>
      </w:pPr>
      <w:r w:rsidRPr="000007DF">
        <w:rPr>
          <w:rFonts w:cs="Arial"/>
          <w:szCs w:val="22"/>
        </w:rPr>
        <w:t>(5) Leistungserbringende</w:t>
      </w:r>
      <w:r w:rsidR="009E69FE">
        <w:rPr>
          <w:rFonts w:cs="Arial"/>
          <w:szCs w:val="22"/>
        </w:rPr>
        <w:t xml:space="preserve">, </w:t>
      </w:r>
      <w:r w:rsidR="009E69FE" w:rsidRPr="009E69FE">
        <w:rPr>
          <w:rFonts w:cs="Arial"/>
          <w:szCs w:val="22"/>
          <w:u w:val="single"/>
        </w:rPr>
        <w:t>sozialversicherungspflichtig</w:t>
      </w:r>
      <w:r w:rsidR="009E69FE">
        <w:rPr>
          <w:rFonts w:cs="Arial"/>
          <w:szCs w:val="22"/>
        </w:rPr>
        <w:t xml:space="preserve"> beschäftigte</w:t>
      </w:r>
      <w:r w:rsidRPr="000007DF">
        <w:rPr>
          <w:rFonts w:cs="Arial"/>
          <w:szCs w:val="22"/>
        </w:rPr>
        <w:t xml:space="preserve"> Personen</w:t>
      </w:r>
      <w:r w:rsidR="009E69FE">
        <w:rPr>
          <w:rFonts w:cs="Arial"/>
          <w:szCs w:val="22"/>
        </w:rPr>
        <w:t xml:space="preserve"> benötigen </w:t>
      </w:r>
      <w:r w:rsidR="009B3FE1">
        <w:rPr>
          <w:rFonts w:cs="Arial"/>
          <w:szCs w:val="22"/>
        </w:rPr>
        <w:t>für die Erbri</w:t>
      </w:r>
      <w:r w:rsidR="009B3FE1">
        <w:rPr>
          <w:rFonts w:cs="Arial"/>
          <w:szCs w:val="22"/>
        </w:rPr>
        <w:t>n</w:t>
      </w:r>
      <w:r w:rsidR="009B3FE1">
        <w:rPr>
          <w:rFonts w:cs="Arial"/>
          <w:szCs w:val="22"/>
        </w:rPr>
        <w:t xml:space="preserve">gung der Tätigkeit </w:t>
      </w:r>
      <w:r w:rsidRPr="000007DF">
        <w:rPr>
          <w:rFonts w:cs="Arial"/>
          <w:szCs w:val="22"/>
        </w:rPr>
        <w:t>eine erweiterte</w:t>
      </w:r>
    </w:p>
    <w:p w:rsidR="009E69FE" w:rsidRDefault="009E69FE" w:rsidP="00E52874">
      <w:pPr>
        <w:autoSpaceDE w:val="0"/>
        <w:autoSpaceDN w:val="0"/>
        <w:adjustRightInd w:val="0"/>
        <w:rPr>
          <w:rFonts w:cs="Arial"/>
          <w:szCs w:val="22"/>
        </w:rPr>
      </w:pPr>
      <w:r>
        <w:rPr>
          <w:rFonts w:cs="Arial"/>
          <w:szCs w:val="22"/>
        </w:rPr>
        <w:t xml:space="preserve">- </w:t>
      </w:r>
      <w:r w:rsidR="000007DF" w:rsidRPr="000007DF">
        <w:rPr>
          <w:rFonts w:cs="Arial"/>
          <w:szCs w:val="22"/>
        </w:rPr>
        <w:t xml:space="preserve">Qualifikation gemäß § 6 der Heimpersonalverordnung oder </w:t>
      </w:r>
    </w:p>
    <w:p w:rsidR="009B3FE1" w:rsidRDefault="009E69FE" w:rsidP="00E52874">
      <w:pPr>
        <w:autoSpaceDE w:val="0"/>
        <w:autoSpaceDN w:val="0"/>
        <w:adjustRightInd w:val="0"/>
        <w:rPr>
          <w:rFonts w:cs="Arial"/>
          <w:szCs w:val="22"/>
        </w:rPr>
      </w:pPr>
      <w:r>
        <w:rPr>
          <w:rFonts w:cs="Arial"/>
          <w:szCs w:val="22"/>
        </w:rPr>
        <w:t xml:space="preserve">- Qualifikation als </w:t>
      </w:r>
      <w:r w:rsidR="000007DF" w:rsidRPr="000007DF">
        <w:rPr>
          <w:rFonts w:cs="Arial"/>
          <w:szCs w:val="22"/>
        </w:rPr>
        <w:t xml:space="preserve">Fachkraft im Sinne des § 6 Abs. 3 </w:t>
      </w:r>
      <w:r w:rsidR="00CF4DD4">
        <w:rPr>
          <w:rFonts w:cs="Arial"/>
          <w:szCs w:val="22"/>
        </w:rPr>
        <w:t xml:space="preserve">(Hauswirtschaftsfachkräfte oder Familienpfleger mit </w:t>
      </w:r>
    </w:p>
    <w:p w:rsidR="009E69FE" w:rsidRDefault="009B3FE1" w:rsidP="00E52874">
      <w:pPr>
        <w:autoSpaceDE w:val="0"/>
        <w:autoSpaceDN w:val="0"/>
        <w:adjustRightInd w:val="0"/>
        <w:rPr>
          <w:rFonts w:cs="Arial"/>
          <w:szCs w:val="22"/>
        </w:rPr>
      </w:pPr>
      <w:r>
        <w:rPr>
          <w:rFonts w:cs="Arial"/>
          <w:szCs w:val="22"/>
        </w:rPr>
        <w:t xml:space="preserve">  </w:t>
      </w:r>
      <w:r w:rsidR="00CF4DD4">
        <w:rPr>
          <w:rFonts w:cs="Arial"/>
          <w:szCs w:val="22"/>
        </w:rPr>
        <w:t xml:space="preserve">dreijähriger Ausbildung oder Studium) </w:t>
      </w:r>
      <w:r w:rsidR="009E69FE">
        <w:rPr>
          <w:rFonts w:cs="Arial"/>
          <w:szCs w:val="22"/>
        </w:rPr>
        <w:t>oder</w:t>
      </w:r>
    </w:p>
    <w:p w:rsidR="009B3FE1" w:rsidRDefault="009E69FE" w:rsidP="00E52874">
      <w:pPr>
        <w:autoSpaceDE w:val="0"/>
        <w:autoSpaceDN w:val="0"/>
        <w:adjustRightInd w:val="0"/>
        <w:rPr>
          <w:rFonts w:cs="Arial"/>
          <w:szCs w:val="22"/>
        </w:rPr>
      </w:pPr>
      <w:r>
        <w:rPr>
          <w:rFonts w:cs="Arial"/>
          <w:szCs w:val="22"/>
        </w:rPr>
        <w:t xml:space="preserve">- </w:t>
      </w:r>
      <w:r w:rsidR="000007DF" w:rsidRPr="000007DF">
        <w:rPr>
          <w:rFonts w:cs="Arial"/>
          <w:szCs w:val="22"/>
        </w:rPr>
        <w:t>Qualifikation von 160 Stunden in Anlehnung an die Betreuungskräfte-Richtlinie des GKV Spitzenver</w:t>
      </w:r>
      <w:r w:rsidR="009B3FE1">
        <w:rPr>
          <w:rFonts w:cs="Arial"/>
          <w:szCs w:val="22"/>
        </w:rPr>
        <w:t>-</w:t>
      </w:r>
    </w:p>
    <w:p w:rsidR="009E69FE" w:rsidRDefault="009B3FE1" w:rsidP="00E52874">
      <w:pPr>
        <w:autoSpaceDE w:val="0"/>
        <w:autoSpaceDN w:val="0"/>
        <w:adjustRightInd w:val="0"/>
        <w:rPr>
          <w:rFonts w:cs="Arial"/>
          <w:szCs w:val="22"/>
        </w:rPr>
      </w:pPr>
      <w:r>
        <w:rPr>
          <w:rFonts w:cs="Arial"/>
          <w:szCs w:val="22"/>
        </w:rPr>
        <w:t xml:space="preserve">  </w:t>
      </w:r>
      <w:r w:rsidR="000007DF" w:rsidRPr="000007DF">
        <w:rPr>
          <w:rFonts w:cs="Arial"/>
          <w:szCs w:val="22"/>
        </w:rPr>
        <w:t xml:space="preserve">bandes zu § 43b des Elften Buches Sozialgesetzbuch </w:t>
      </w:r>
    </w:p>
    <w:p w:rsidR="00E52874" w:rsidRDefault="009E69FE" w:rsidP="00E52874">
      <w:pPr>
        <w:autoSpaceDE w:val="0"/>
        <w:autoSpaceDN w:val="0"/>
        <w:adjustRightInd w:val="0"/>
        <w:rPr>
          <w:rFonts w:cs="Arial"/>
          <w:szCs w:val="22"/>
        </w:rPr>
      </w:pPr>
      <w:r w:rsidRPr="009E69FE">
        <w:rPr>
          <w:rFonts w:cs="Arial"/>
          <w:szCs w:val="22"/>
        </w:rPr>
        <w:sym w:font="Wingdings" w:char="F0E0"/>
      </w:r>
      <w:r>
        <w:rPr>
          <w:rFonts w:cs="Arial"/>
          <w:szCs w:val="22"/>
        </w:rPr>
        <w:t xml:space="preserve"> </w:t>
      </w:r>
      <w:r w:rsidR="009B3FE1">
        <w:rPr>
          <w:rFonts w:cs="Arial"/>
          <w:szCs w:val="22"/>
        </w:rPr>
        <w:t xml:space="preserve">Dies </w:t>
      </w:r>
      <w:r>
        <w:rPr>
          <w:rFonts w:cs="Arial"/>
          <w:szCs w:val="22"/>
        </w:rPr>
        <w:t xml:space="preserve">gilt nicht für </w:t>
      </w:r>
      <w:r w:rsidR="000007DF" w:rsidRPr="005C49FC">
        <w:rPr>
          <w:rFonts w:cs="Arial"/>
          <w:szCs w:val="22"/>
        </w:rPr>
        <w:t xml:space="preserve">Angebote zur Entlastung im Alltag mit </w:t>
      </w:r>
      <w:r w:rsidR="000007DF" w:rsidRPr="009E69FE">
        <w:rPr>
          <w:rFonts w:cs="Arial"/>
          <w:szCs w:val="22"/>
          <w:u w:val="single"/>
        </w:rPr>
        <w:t>hauswirtschaftlichem</w:t>
      </w:r>
      <w:r w:rsidR="000007DF" w:rsidRPr="005C49FC">
        <w:rPr>
          <w:rFonts w:cs="Arial"/>
          <w:szCs w:val="22"/>
        </w:rPr>
        <w:t xml:space="preserve"> Schwer</w:t>
      </w:r>
      <w:r>
        <w:rPr>
          <w:rFonts w:cs="Arial"/>
          <w:szCs w:val="22"/>
        </w:rPr>
        <w:t xml:space="preserve">punkt: </w:t>
      </w:r>
      <w:r w:rsidR="009B3FE1">
        <w:rPr>
          <w:rFonts w:cs="Arial"/>
          <w:szCs w:val="22"/>
        </w:rPr>
        <w:t xml:space="preserve">Hier ist eine </w:t>
      </w:r>
      <w:r w:rsidR="000007DF" w:rsidRPr="005C49FC">
        <w:rPr>
          <w:rFonts w:cs="Arial"/>
          <w:szCs w:val="22"/>
        </w:rPr>
        <w:t>Qualifikation mit einem Mindestumfang von 30 Stunden erforderlich</w:t>
      </w:r>
      <w:r w:rsidR="009B3FE1">
        <w:rPr>
          <w:rFonts w:cs="Arial"/>
          <w:szCs w:val="22"/>
        </w:rPr>
        <w:t xml:space="preserve"> / ausreichend. </w:t>
      </w:r>
    </w:p>
    <w:p w:rsidR="009E69FE" w:rsidRDefault="009E69FE" w:rsidP="00E52874">
      <w:pPr>
        <w:autoSpaceDE w:val="0"/>
        <w:autoSpaceDN w:val="0"/>
        <w:adjustRightInd w:val="0"/>
        <w:rPr>
          <w:rFonts w:cs="Arial"/>
          <w:szCs w:val="22"/>
        </w:rPr>
      </w:pPr>
    </w:p>
    <w:p w:rsidR="000007DF" w:rsidRDefault="000007DF" w:rsidP="00E52874">
      <w:pPr>
        <w:autoSpaceDE w:val="0"/>
        <w:autoSpaceDN w:val="0"/>
        <w:adjustRightInd w:val="0"/>
        <w:rPr>
          <w:rFonts w:cs="Arial"/>
          <w:szCs w:val="22"/>
        </w:rPr>
      </w:pPr>
      <w:r w:rsidRPr="000007DF">
        <w:rPr>
          <w:rFonts w:cs="Arial"/>
          <w:szCs w:val="22"/>
        </w:rPr>
        <w:t>(6) Die Inhalte der erweiterten Qualifizierung der sozialversicherungspflichtig beschäftigten, leistungse</w:t>
      </w:r>
      <w:r w:rsidRPr="000007DF">
        <w:rPr>
          <w:rFonts w:cs="Arial"/>
          <w:szCs w:val="22"/>
        </w:rPr>
        <w:t>r</w:t>
      </w:r>
      <w:r w:rsidRPr="000007DF">
        <w:rPr>
          <w:rFonts w:cs="Arial"/>
          <w:szCs w:val="22"/>
        </w:rPr>
        <w:t xml:space="preserve">bringenden Personen müssen durch eine Fachkraft vermittelt werden. </w:t>
      </w:r>
    </w:p>
    <w:p w:rsidR="009E69FE" w:rsidRPr="000007DF" w:rsidRDefault="009E69FE" w:rsidP="00E52874">
      <w:pPr>
        <w:autoSpaceDE w:val="0"/>
        <w:autoSpaceDN w:val="0"/>
        <w:adjustRightInd w:val="0"/>
        <w:rPr>
          <w:rFonts w:cs="Arial"/>
          <w:szCs w:val="22"/>
        </w:rPr>
      </w:pPr>
    </w:p>
    <w:p w:rsidR="000007DF" w:rsidRPr="000007DF" w:rsidRDefault="000007DF" w:rsidP="00E52874">
      <w:pPr>
        <w:autoSpaceDE w:val="0"/>
        <w:autoSpaceDN w:val="0"/>
        <w:adjustRightInd w:val="0"/>
        <w:rPr>
          <w:rFonts w:cs="Arial"/>
          <w:szCs w:val="22"/>
        </w:rPr>
      </w:pPr>
      <w:r w:rsidRPr="000007DF">
        <w:rPr>
          <w:rFonts w:cs="Arial"/>
          <w:szCs w:val="22"/>
        </w:rPr>
        <w:t>(7) Alle leistungserbringenden Personen müssen darüber hinaus regelmäßig an Fort- und Weiterbildu</w:t>
      </w:r>
      <w:r w:rsidRPr="000007DF">
        <w:rPr>
          <w:rFonts w:cs="Arial"/>
          <w:szCs w:val="22"/>
        </w:rPr>
        <w:t>n</w:t>
      </w:r>
      <w:r w:rsidRPr="000007DF">
        <w:rPr>
          <w:rFonts w:cs="Arial"/>
          <w:szCs w:val="22"/>
        </w:rPr>
        <w:t xml:space="preserve">gen teilnehmen, die mindestens den Umfang </w:t>
      </w:r>
      <w:r w:rsidRPr="00FF07E2">
        <w:rPr>
          <w:rFonts w:cs="Arial"/>
          <w:szCs w:val="22"/>
          <w:u w:val="single"/>
        </w:rPr>
        <w:t>von acht Stunden pro Jahr</w:t>
      </w:r>
      <w:r w:rsidRPr="000007DF">
        <w:rPr>
          <w:rFonts w:cs="Arial"/>
          <w:szCs w:val="22"/>
        </w:rPr>
        <w:t xml:space="preserve"> erreichen. Art und Umfang der Fort- und Weiterbildungen sind auf das jeweilige Angebot und die Zielgruppe auszurichten. </w:t>
      </w:r>
    </w:p>
    <w:p w:rsidR="000007DF" w:rsidRDefault="000007DF" w:rsidP="00BB4764">
      <w:pPr>
        <w:pStyle w:val="Default"/>
        <w:spacing w:line="360" w:lineRule="auto"/>
        <w:rPr>
          <w:sz w:val="22"/>
          <w:szCs w:val="22"/>
        </w:rPr>
      </w:pPr>
    </w:p>
    <w:p w:rsidR="00BB4764" w:rsidRPr="00FF07E2" w:rsidRDefault="00BB4764" w:rsidP="00BB4764">
      <w:pPr>
        <w:pStyle w:val="Default"/>
        <w:spacing w:after="269" w:line="360" w:lineRule="auto"/>
        <w:rPr>
          <w:sz w:val="22"/>
          <w:szCs w:val="22"/>
        </w:rPr>
      </w:pPr>
      <w:r w:rsidRPr="00CC4834">
        <w:rPr>
          <w:b/>
          <w:sz w:val="22"/>
          <w:szCs w:val="22"/>
        </w:rPr>
        <w:t xml:space="preserve">3. ein Nachweis, </w:t>
      </w:r>
      <w:r w:rsidRPr="00FF07E2">
        <w:rPr>
          <w:sz w:val="22"/>
          <w:szCs w:val="22"/>
        </w:rPr>
        <w:t>dass ein angemessener</w:t>
      </w:r>
      <w:r w:rsidRPr="00CC4834">
        <w:rPr>
          <w:b/>
          <w:sz w:val="22"/>
          <w:szCs w:val="22"/>
        </w:rPr>
        <w:t xml:space="preserve"> Versicherungsschutz (Haftpflichtversicherung) </w:t>
      </w:r>
      <w:r w:rsidRPr="00FF07E2">
        <w:rPr>
          <w:sz w:val="22"/>
          <w:szCs w:val="22"/>
        </w:rPr>
        <w:t xml:space="preserve">für im Zusammenhang mit dem Angebot entstehende Schäden vorliegt, </w:t>
      </w:r>
    </w:p>
    <w:p w:rsidR="00D50FFE" w:rsidRDefault="00BB4764" w:rsidP="007C1ACC">
      <w:pPr>
        <w:pStyle w:val="Default"/>
        <w:spacing w:line="360" w:lineRule="auto"/>
        <w:rPr>
          <w:sz w:val="22"/>
          <w:szCs w:val="22"/>
        </w:rPr>
      </w:pPr>
      <w:r w:rsidRPr="00CC4834">
        <w:rPr>
          <w:b/>
          <w:sz w:val="22"/>
          <w:szCs w:val="22"/>
        </w:rPr>
        <w:t xml:space="preserve">4. ein Nachweis zur Einhaltung des Mindestlohngesetzes </w:t>
      </w:r>
      <w:r w:rsidRPr="00FF07E2">
        <w:rPr>
          <w:sz w:val="22"/>
          <w:szCs w:val="22"/>
        </w:rPr>
        <w:t>bei sozialversicherungspflichtig beschä</w:t>
      </w:r>
      <w:r w:rsidRPr="00FF07E2">
        <w:rPr>
          <w:sz w:val="22"/>
          <w:szCs w:val="22"/>
        </w:rPr>
        <w:t>f</w:t>
      </w:r>
      <w:r w:rsidRPr="00FF07E2">
        <w:rPr>
          <w:sz w:val="22"/>
          <w:szCs w:val="22"/>
        </w:rPr>
        <w:t xml:space="preserve">tigten Personen. </w:t>
      </w:r>
    </w:p>
    <w:p w:rsidR="00B827F9" w:rsidRPr="00B827F9" w:rsidRDefault="00B827F9" w:rsidP="00B827F9">
      <w:pPr>
        <w:pStyle w:val="Default"/>
        <w:spacing w:line="360" w:lineRule="auto"/>
        <w:rPr>
          <w:color w:val="000000" w:themeColor="text1"/>
          <w:sz w:val="22"/>
          <w:szCs w:val="22"/>
          <w:u w:val="single"/>
        </w:rPr>
      </w:pPr>
      <w:r w:rsidRPr="00B827F9">
        <w:rPr>
          <w:sz w:val="22"/>
          <w:szCs w:val="22"/>
          <w:u w:val="single"/>
        </w:rPr>
        <w:lastRenderedPageBreak/>
        <w:t>Hinweis zur P</w:t>
      </w:r>
      <w:r w:rsidRPr="00B827F9">
        <w:rPr>
          <w:color w:val="000000" w:themeColor="text1"/>
          <w:sz w:val="22"/>
          <w:szCs w:val="22"/>
          <w:u w:val="single"/>
        </w:rPr>
        <w:t xml:space="preserve">ersonenbeförderung </w:t>
      </w:r>
    </w:p>
    <w:p w:rsidR="004F2A38" w:rsidRDefault="00B827F9" w:rsidP="00B827F9">
      <w:pPr>
        <w:spacing w:line="240" w:lineRule="auto"/>
        <w:ind w:right="-15"/>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w:t>
      </w:r>
      <w:r w:rsidRPr="002F0354">
        <w:rPr>
          <w:rFonts w:asciiTheme="minorHAnsi" w:hAnsiTheme="minorHAnsi" w:cstheme="minorHAnsi"/>
          <w:color w:val="000000" w:themeColor="text1"/>
          <w:sz w:val="24"/>
          <w:szCs w:val="24"/>
        </w:rPr>
        <w:t xml:space="preserve">ie </w:t>
      </w:r>
      <w:r>
        <w:rPr>
          <w:rFonts w:asciiTheme="minorHAnsi" w:hAnsiTheme="minorHAnsi" w:cstheme="minorHAnsi"/>
          <w:color w:val="000000" w:themeColor="text1"/>
          <w:sz w:val="24"/>
          <w:szCs w:val="24"/>
        </w:rPr>
        <w:t>Sozialagentur möchte Sie</w:t>
      </w:r>
      <w:r w:rsidRPr="002F0354">
        <w:rPr>
          <w:rFonts w:asciiTheme="minorHAnsi" w:hAnsiTheme="minorHAnsi" w:cstheme="minorHAnsi"/>
          <w:color w:val="000000" w:themeColor="text1"/>
          <w:sz w:val="24"/>
          <w:szCs w:val="24"/>
        </w:rPr>
        <w:t xml:space="preserve"> für das Thema </w:t>
      </w:r>
      <w:r>
        <w:rPr>
          <w:rFonts w:asciiTheme="minorHAnsi" w:hAnsiTheme="minorHAnsi" w:cstheme="minorHAnsi"/>
          <w:color w:val="000000" w:themeColor="text1"/>
          <w:sz w:val="24"/>
          <w:szCs w:val="24"/>
        </w:rPr>
        <w:t xml:space="preserve">der </w:t>
      </w:r>
      <w:r w:rsidRPr="002F0354">
        <w:rPr>
          <w:rFonts w:asciiTheme="minorHAnsi" w:hAnsiTheme="minorHAnsi" w:cstheme="minorHAnsi"/>
          <w:color w:val="000000" w:themeColor="text1"/>
          <w:sz w:val="24"/>
          <w:szCs w:val="24"/>
        </w:rPr>
        <w:t xml:space="preserve">„Personenbeförderung“ im Rahmen Ihrer Tätigkeiten als Angebot zur Unterstützung im Alltag sensibilisieren. </w:t>
      </w:r>
    </w:p>
    <w:p w:rsidR="004F2A38" w:rsidRDefault="004F2A38" w:rsidP="004F2A38">
      <w:pPr>
        <w:spacing w:line="240" w:lineRule="auto"/>
        <w:ind w:right="-15"/>
        <w:jc w:val="both"/>
        <w:rPr>
          <w:rFonts w:asciiTheme="minorHAnsi" w:hAnsiTheme="minorHAnsi" w:cstheme="minorHAnsi"/>
          <w:color w:val="000000" w:themeColor="text1"/>
          <w:sz w:val="24"/>
          <w:szCs w:val="24"/>
        </w:rPr>
      </w:pPr>
    </w:p>
    <w:p w:rsidR="004F2A38" w:rsidRPr="002F0354" w:rsidRDefault="004F2A38" w:rsidP="004F2A38">
      <w:pPr>
        <w:spacing w:line="240" w:lineRule="auto"/>
        <w:ind w:right="-15"/>
        <w:jc w:val="both"/>
        <w:rPr>
          <w:rFonts w:asciiTheme="minorHAnsi" w:hAnsiTheme="minorHAnsi" w:cstheme="minorHAnsi"/>
          <w:color w:val="000000" w:themeColor="text1"/>
          <w:sz w:val="24"/>
          <w:szCs w:val="24"/>
        </w:rPr>
      </w:pPr>
      <w:r w:rsidRPr="002F0354">
        <w:rPr>
          <w:rFonts w:asciiTheme="minorHAnsi" w:hAnsiTheme="minorHAnsi" w:cstheme="minorHAnsi"/>
          <w:color w:val="000000" w:themeColor="text1"/>
          <w:sz w:val="24"/>
          <w:szCs w:val="24"/>
        </w:rPr>
        <w:t>Im Rahmen eines Fachgespräches hat die Straßen</w:t>
      </w:r>
      <w:r>
        <w:rPr>
          <w:rFonts w:asciiTheme="minorHAnsi" w:hAnsiTheme="minorHAnsi" w:cstheme="minorHAnsi"/>
          <w:color w:val="000000" w:themeColor="text1"/>
          <w:sz w:val="24"/>
          <w:szCs w:val="24"/>
        </w:rPr>
        <w:t>verkehrs</w:t>
      </w:r>
      <w:r w:rsidRPr="002F0354">
        <w:rPr>
          <w:rFonts w:asciiTheme="minorHAnsi" w:hAnsiTheme="minorHAnsi" w:cstheme="minorHAnsi"/>
          <w:color w:val="000000" w:themeColor="text1"/>
          <w:sz w:val="24"/>
          <w:szCs w:val="24"/>
        </w:rPr>
        <w:t xml:space="preserve">behörde Magdeburg ausdrücklich betont, dass jegliche </w:t>
      </w:r>
      <w:r w:rsidRPr="002F0354">
        <w:rPr>
          <w:rFonts w:asciiTheme="minorHAnsi" w:hAnsiTheme="minorHAnsi" w:cstheme="minorHAnsi"/>
          <w:color w:val="000000" w:themeColor="text1"/>
          <w:sz w:val="24"/>
          <w:szCs w:val="24"/>
          <w:u w:val="single"/>
        </w:rPr>
        <w:t>gewerbliche Personenbeförderung</w:t>
      </w:r>
      <w:r w:rsidR="004E39CE" w:rsidRPr="004E39CE">
        <w:rPr>
          <w:rFonts w:asciiTheme="minorHAnsi" w:hAnsiTheme="minorHAnsi" w:cstheme="minorHAnsi"/>
          <w:color w:val="000000" w:themeColor="text1"/>
          <w:sz w:val="24"/>
          <w:szCs w:val="24"/>
        </w:rPr>
        <w:t xml:space="preserve"> </w:t>
      </w:r>
      <w:r w:rsidRPr="002F0354">
        <w:rPr>
          <w:rFonts w:asciiTheme="minorHAnsi" w:hAnsiTheme="minorHAnsi" w:cstheme="minorHAnsi"/>
          <w:color w:val="000000" w:themeColor="text1"/>
          <w:sz w:val="24"/>
          <w:szCs w:val="24"/>
        </w:rPr>
        <w:t>grundsätzlich unter das Personenbeförderungsgesetz f</w:t>
      </w:r>
      <w:r w:rsidR="004E39CE">
        <w:rPr>
          <w:rFonts w:asciiTheme="minorHAnsi" w:hAnsiTheme="minorHAnsi" w:cstheme="minorHAnsi"/>
          <w:color w:val="000000" w:themeColor="text1"/>
          <w:sz w:val="24"/>
          <w:szCs w:val="24"/>
        </w:rPr>
        <w:t xml:space="preserve">ällt </w:t>
      </w:r>
      <w:r w:rsidRPr="002F0354">
        <w:rPr>
          <w:rFonts w:asciiTheme="minorHAnsi" w:hAnsiTheme="minorHAnsi" w:cstheme="minorHAnsi"/>
          <w:color w:val="000000" w:themeColor="text1"/>
          <w:sz w:val="24"/>
          <w:szCs w:val="24"/>
        </w:rPr>
        <w:t>und einer Genehm</w:t>
      </w:r>
      <w:r w:rsidRPr="002F0354">
        <w:rPr>
          <w:rFonts w:asciiTheme="minorHAnsi" w:hAnsiTheme="minorHAnsi" w:cstheme="minorHAnsi"/>
          <w:color w:val="000000" w:themeColor="text1"/>
          <w:sz w:val="24"/>
          <w:szCs w:val="24"/>
        </w:rPr>
        <w:t>i</w:t>
      </w:r>
      <w:r w:rsidRPr="002F0354">
        <w:rPr>
          <w:rFonts w:asciiTheme="minorHAnsi" w:hAnsiTheme="minorHAnsi" w:cstheme="minorHAnsi"/>
          <w:color w:val="000000" w:themeColor="text1"/>
          <w:sz w:val="24"/>
          <w:szCs w:val="24"/>
        </w:rPr>
        <w:t xml:space="preserve">gung bedarf. </w:t>
      </w:r>
    </w:p>
    <w:p w:rsidR="004F2A38" w:rsidRDefault="004F2A38" w:rsidP="00B827F9">
      <w:pPr>
        <w:spacing w:line="240" w:lineRule="auto"/>
        <w:ind w:right="-15"/>
        <w:jc w:val="both"/>
        <w:rPr>
          <w:rFonts w:asciiTheme="minorHAnsi" w:hAnsiTheme="minorHAnsi" w:cstheme="minorHAnsi"/>
          <w:color w:val="000000" w:themeColor="text1"/>
          <w:sz w:val="24"/>
          <w:szCs w:val="24"/>
        </w:rPr>
      </w:pPr>
    </w:p>
    <w:p w:rsidR="00B827F9" w:rsidRPr="002F0354" w:rsidRDefault="00B827F9" w:rsidP="00B827F9">
      <w:pPr>
        <w:spacing w:line="240" w:lineRule="auto"/>
        <w:ind w:right="-15"/>
        <w:jc w:val="both"/>
        <w:rPr>
          <w:rFonts w:asciiTheme="minorHAnsi" w:hAnsiTheme="minorHAnsi" w:cstheme="minorHAnsi"/>
          <w:color w:val="000000" w:themeColor="text1"/>
          <w:sz w:val="24"/>
          <w:szCs w:val="24"/>
        </w:rPr>
      </w:pPr>
      <w:r w:rsidRPr="002F0354">
        <w:rPr>
          <w:rFonts w:asciiTheme="minorHAnsi" w:hAnsiTheme="minorHAnsi" w:cstheme="minorHAnsi"/>
          <w:color w:val="000000" w:themeColor="text1"/>
          <w:sz w:val="24"/>
          <w:szCs w:val="24"/>
        </w:rPr>
        <w:t>Dies ist vor allem für die Angebote von Intere</w:t>
      </w:r>
      <w:r w:rsidRPr="002F0354">
        <w:rPr>
          <w:rFonts w:asciiTheme="minorHAnsi" w:hAnsiTheme="minorHAnsi" w:cstheme="minorHAnsi"/>
          <w:color w:val="000000" w:themeColor="text1"/>
          <w:sz w:val="24"/>
          <w:szCs w:val="24"/>
        </w:rPr>
        <w:t>s</w:t>
      </w:r>
      <w:r w:rsidRPr="002F0354">
        <w:rPr>
          <w:rFonts w:asciiTheme="minorHAnsi" w:hAnsiTheme="minorHAnsi" w:cstheme="minorHAnsi"/>
          <w:color w:val="000000" w:themeColor="text1"/>
          <w:sz w:val="24"/>
          <w:szCs w:val="24"/>
        </w:rPr>
        <w:t xml:space="preserve">se, </w:t>
      </w:r>
      <w:r>
        <w:rPr>
          <w:rFonts w:asciiTheme="minorHAnsi" w:hAnsiTheme="minorHAnsi" w:cstheme="minorHAnsi"/>
          <w:color w:val="000000" w:themeColor="text1"/>
          <w:sz w:val="24"/>
          <w:szCs w:val="24"/>
        </w:rPr>
        <w:t xml:space="preserve">bei denen Mitfahrten / Personenbeförderungen von </w:t>
      </w:r>
      <w:r w:rsidRPr="002F0354">
        <w:rPr>
          <w:rFonts w:asciiTheme="minorHAnsi" w:hAnsiTheme="minorHAnsi" w:cstheme="minorHAnsi"/>
          <w:color w:val="000000" w:themeColor="text1"/>
          <w:sz w:val="24"/>
          <w:szCs w:val="24"/>
        </w:rPr>
        <w:t xml:space="preserve">Klient*innen </w:t>
      </w:r>
      <w:r>
        <w:rPr>
          <w:rFonts w:asciiTheme="minorHAnsi" w:hAnsiTheme="minorHAnsi" w:cstheme="minorHAnsi"/>
          <w:color w:val="000000" w:themeColor="text1"/>
          <w:sz w:val="24"/>
          <w:szCs w:val="24"/>
        </w:rPr>
        <w:t xml:space="preserve">(z. B. </w:t>
      </w:r>
      <w:r w:rsidRPr="002F0354">
        <w:rPr>
          <w:rFonts w:asciiTheme="minorHAnsi" w:hAnsiTheme="minorHAnsi" w:cstheme="minorHAnsi"/>
          <w:color w:val="000000" w:themeColor="text1"/>
          <w:sz w:val="24"/>
          <w:szCs w:val="24"/>
        </w:rPr>
        <w:t>zu Ärzten, Ämtern</w:t>
      </w:r>
      <w:r>
        <w:rPr>
          <w:rFonts w:asciiTheme="minorHAnsi" w:hAnsiTheme="minorHAnsi" w:cstheme="minorHAnsi"/>
          <w:color w:val="000000" w:themeColor="text1"/>
          <w:sz w:val="24"/>
          <w:szCs w:val="24"/>
        </w:rPr>
        <w:t>, Ausflug</w:t>
      </w:r>
      <w:r>
        <w:rPr>
          <w:rFonts w:asciiTheme="minorHAnsi" w:hAnsiTheme="minorHAnsi" w:cstheme="minorHAnsi"/>
          <w:color w:val="000000" w:themeColor="text1"/>
          <w:sz w:val="24"/>
          <w:szCs w:val="24"/>
        </w:rPr>
        <w:t>s</w:t>
      </w:r>
      <w:r>
        <w:rPr>
          <w:rFonts w:asciiTheme="minorHAnsi" w:hAnsiTheme="minorHAnsi" w:cstheme="minorHAnsi"/>
          <w:color w:val="000000" w:themeColor="text1"/>
          <w:sz w:val="24"/>
          <w:szCs w:val="24"/>
        </w:rPr>
        <w:t xml:space="preserve">fahrten </w:t>
      </w:r>
      <w:r w:rsidRPr="002F0354">
        <w:rPr>
          <w:rFonts w:asciiTheme="minorHAnsi" w:hAnsiTheme="minorHAnsi" w:cstheme="minorHAnsi"/>
          <w:color w:val="000000" w:themeColor="text1"/>
          <w:sz w:val="24"/>
          <w:szCs w:val="24"/>
        </w:rPr>
        <w:t>usw.</w:t>
      </w:r>
      <w:r>
        <w:rPr>
          <w:rFonts w:asciiTheme="minorHAnsi" w:hAnsiTheme="minorHAnsi" w:cstheme="minorHAnsi"/>
          <w:color w:val="000000" w:themeColor="text1"/>
          <w:sz w:val="24"/>
          <w:szCs w:val="24"/>
        </w:rPr>
        <w:t>) stattfinden.</w:t>
      </w:r>
      <w:r w:rsidRPr="002F0354">
        <w:rPr>
          <w:rFonts w:asciiTheme="minorHAnsi" w:hAnsiTheme="minorHAnsi" w:cstheme="minorHAnsi"/>
          <w:color w:val="000000" w:themeColor="text1"/>
          <w:sz w:val="24"/>
          <w:szCs w:val="24"/>
        </w:rPr>
        <w:t xml:space="preserve"> </w:t>
      </w:r>
    </w:p>
    <w:p w:rsidR="003E0AD8" w:rsidRDefault="003E0AD8" w:rsidP="00B827F9">
      <w:pPr>
        <w:spacing w:line="240" w:lineRule="auto"/>
        <w:ind w:right="-15"/>
        <w:jc w:val="both"/>
        <w:rPr>
          <w:rFonts w:asciiTheme="minorHAnsi" w:hAnsiTheme="minorHAnsi" w:cstheme="minorHAnsi"/>
          <w:color w:val="000000" w:themeColor="text1"/>
          <w:sz w:val="24"/>
          <w:szCs w:val="24"/>
        </w:rPr>
      </w:pPr>
    </w:p>
    <w:p w:rsidR="00B827F9" w:rsidRPr="002F0354" w:rsidRDefault="00B827F9" w:rsidP="00B827F9">
      <w:pPr>
        <w:spacing w:line="240" w:lineRule="auto"/>
        <w:ind w:right="-15"/>
        <w:jc w:val="both"/>
        <w:rPr>
          <w:rFonts w:asciiTheme="minorHAnsi" w:hAnsiTheme="minorHAnsi" w:cstheme="minorHAnsi"/>
          <w:color w:val="000000" w:themeColor="text1"/>
          <w:sz w:val="24"/>
          <w:szCs w:val="24"/>
        </w:rPr>
      </w:pPr>
      <w:r w:rsidRPr="002F0354">
        <w:rPr>
          <w:rFonts w:asciiTheme="minorHAnsi" w:hAnsiTheme="minorHAnsi" w:cstheme="minorHAnsi"/>
          <w:color w:val="000000" w:themeColor="text1"/>
          <w:sz w:val="24"/>
          <w:szCs w:val="24"/>
        </w:rPr>
        <w:t>Ausnahmen werden durch die entsprechende Freistellungsverordnung geregelt. Das bedeutet, dass der oder die Kraftfahrer*in zusätzlich zu o.g. Genehmigung im Besitz einer "Fahrerlaubnis zur Fahrgastb</w:t>
      </w:r>
      <w:r w:rsidRPr="002F0354">
        <w:rPr>
          <w:rFonts w:asciiTheme="minorHAnsi" w:hAnsiTheme="minorHAnsi" w:cstheme="minorHAnsi"/>
          <w:color w:val="000000" w:themeColor="text1"/>
          <w:sz w:val="24"/>
          <w:szCs w:val="24"/>
        </w:rPr>
        <w:t>e</w:t>
      </w:r>
      <w:r w:rsidRPr="002F0354">
        <w:rPr>
          <w:rFonts w:asciiTheme="minorHAnsi" w:hAnsiTheme="minorHAnsi" w:cstheme="minorHAnsi"/>
          <w:color w:val="000000" w:themeColor="text1"/>
          <w:sz w:val="24"/>
          <w:szCs w:val="24"/>
        </w:rPr>
        <w:t>förderung" nach §</w:t>
      </w:r>
      <w:r w:rsidR="003E0AD8">
        <w:rPr>
          <w:rFonts w:asciiTheme="minorHAnsi" w:hAnsiTheme="minorHAnsi" w:cstheme="minorHAnsi"/>
          <w:color w:val="000000" w:themeColor="text1"/>
          <w:sz w:val="24"/>
          <w:szCs w:val="24"/>
        </w:rPr>
        <w:t xml:space="preserve"> </w:t>
      </w:r>
      <w:r w:rsidRPr="002F0354">
        <w:rPr>
          <w:rFonts w:asciiTheme="minorHAnsi" w:hAnsiTheme="minorHAnsi" w:cstheme="minorHAnsi"/>
          <w:color w:val="000000" w:themeColor="text1"/>
          <w:sz w:val="24"/>
          <w:szCs w:val="24"/>
        </w:rPr>
        <w:t>48 Fahrerlaubnis- Verordnung sein muss. Darüber hinaus mü</w:t>
      </w:r>
      <w:r w:rsidRPr="002F0354">
        <w:rPr>
          <w:rFonts w:asciiTheme="minorHAnsi" w:hAnsiTheme="minorHAnsi" w:cstheme="minorHAnsi"/>
          <w:color w:val="000000" w:themeColor="text1"/>
          <w:sz w:val="24"/>
          <w:szCs w:val="24"/>
        </w:rPr>
        <w:t>s</w:t>
      </w:r>
      <w:r w:rsidRPr="002F0354">
        <w:rPr>
          <w:rFonts w:asciiTheme="minorHAnsi" w:hAnsiTheme="minorHAnsi" w:cstheme="minorHAnsi"/>
          <w:color w:val="000000" w:themeColor="text1"/>
          <w:sz w:val="24"/>
          <w:szCs w:val="24"/>
        </w:rPr>
        <w:t>sen Fahrzeuge, die zum Personentransport genutzt werden</w:t>
      </w:r>
      <w:r w:rsidR="003E0AD8">
        <w:rPr>
          <w:rFonts w:asciiTheme="minorHAnsi" w:hAnsiTheme="minorHAnsi" w:cstheme="minorHAnsi"/>
          <w:color w:val="000000" w:themeColor="text1"/>
          <w:sz w:val="24"/>
          <w:szCs w:val="24"/>
        </w:rPr>
        <w:t xml:space="preserve"> </w:t>
      </w:r>
      <w:r w:rsidRPr="002F0354">
        <w:rPr>
          <w:rFonts w:asciiTheme="minorHAnsi" w:hAnsiTheme="minorHAnsi" w:cstheme="minorHAnsi"/>
          <w:color w:val="000000" w:themeColor="text1"/>
          <w:sz w:val="24"/>
          <w:szCs w:val="24"/>
        </w:rPr>
        <w:t xml:space="preserve">- </w:t>
      </w:r>
      <w:r w:rsidRPr="002F0354">
        <w:rPr>
          <w:rFonts w:asciiTheme="minorHAnsi" w:hAnsiTheme="minorHAnsi" w:cstheme="minorHAnsi"/>
          <w:color w:val="000000" w:themeColor="text1"/>
          <w:sz w:val="24"/>
          <w:szCs w:val="24"/>
          <w:u w:val="single"/>
        </w:rPr>
        <w:t>unabhängig vom Fahrzeug und der Anzahl an Sitzplätzen</w:t>
      </w:r>
      <w:r w:rsidR="003E0AD8" w:rsidRPr="003E0AD8">
        <w:rPr>
          <w:rFonts w:asciiTheme="minorHAnsi" w:hAnsiTheme="minorHAnsi" w:cstheme="minorHAnsi"/>
          <w:color w:val="000000" w:themeColor="text1"/>
          <w:sz w:val="24"/>
          <w:szCs w:val="24"/>
        </w:rPr>
        <w:t xml:space="preserve"> </w:t>
      </w:r>
      <w:r w:rsidRPr="002F0354">
        <w:rPr>
          <w:rFonts w:asciiTheme="minorHAnsi" w:hAnsiTheme="minorHAnsi" w:cstheme="minorHAnsi"/>
          <w:color w:val="000000" w:themeColor="text1"/>
          <w:sz w:val="24"/>
          <w:szCs w:val="24"/>
        </w:rPr>
        <w:t xml:space="preserve">- jährlich zur technischen Überprüfung vorgeführt werden. </w:t>
      </w:r>
    </w:p>
    <w:p w:rsidR="003E0AD8" w:rsidRDefault="003E0AD8" w:rsidP="00B827F9">
      <w:pPr>
        <w:spacing w:line="240" w:lineRule="auto"/>
        <w:ind w:right="-15"/>
        <w:jc w:val="both"/>
        <w:rPr>
          <w:rFonts w:asciiTheme="minorHAnsi" w:hAnsiTheme="minorHAnsi" w:cstheme="minorHAnsi"/>
          <w:color w:val="000000" w:themeColor="text1"/>
          <w:sz w:val="24"/>
          <w:szCs w:val="24"/>
        </w:rPr>
      </w:pPr>
    </w:p>
    <w:p w:rsidR="00B827F9" w:rsidRPr="002F0354" w:rsidRDefault="00B827F9" w:rsidP="00B827F9">
      <w:pPr>
        <w:spacing w:line="240" w:lineRule="auto"/>
        <w:ind w:right="-15"/>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Sollten Sie Rückfragen und</w:t>
      </w:r>
      <w:r w:rsidR="003E0AD8">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w:t>
      </w:r>
      <w:r w:rsidR="003E0AD8">
        <w:rPr>
          <w:rFonts w:asciiTheme="minorHAnsi" w:hAnsiTheme="minorHAnsi" w:cstheme="minorHAnsi"/>
          <w:color w:val="000000" w:themeColor="text1"/>
          <w:sz w:val="24"/>
          <w:szCs w:val="24"/>
        </w:rPr>
        <w:t xml:space="preserve"> o</w:t>
      </w:r>
      <w:r>
        <w:rPr>
          <w:rFonts w:asciiTheme="minorHAnsi" w:hAnsiTheme="minorHAnsi" w:cstheme="minorHAnsi"/>
          <w:color w:val="000000" w:themeColor="text1"/>
          <w:sz w:val="24"/>
          <w:szCs w:val="24"/>
        </w:rPr>
        <w:t xml:space="preserve">der </w:t>
      </w:r>
      <w:r w:rsidRPr="002F0354">
        <w:rPr>
          <w:rFonts w:asciiTheme="minorHAnsi" w:hAnsiTheme="minorHAnsi" w:cstheme="minorHAnsi"/>
          <w:color w:val="000000" w:themeColor="text1"/>
          <w:sz w:val="24"/>
          <w:szCs w:val="24"/>
        </w:rPr>
        <w:t>Beratungsbedarf zum Thema und im jeweiligen Einzelfall haben, kö</w:t>
      </w:r>
      <w:r w:rsidRPr="002F0354">
        <w:rPr>
          <w:rFonts w:asciiTheme="minorHAnsi" w:hAnsiTheme="minorHAnsi" w:cstheme="minorHAnsi"/>
          <w:color w:val="000000" w:themeColor="text1"/>
          <w:sz w:val="24"/>
          <w:szCs w:val="24"/>
        </w:rPr>
        <w:t>n</w:t>
      </w:r>
      <w:r w:rsidRPr="002F0354">
        <w:rPr>
          <w:rFonts w:asciiTheme="minorHAnsi" w:hAnsiTheme="minorHAnsi" w:cstheme="minorHAnsi"/>
          <w:color w:val="000000" w:themeColor="text1"/>
          <w:sz w:val="24"/>
          <w:szCs w:val="24"/>
        </w:rPr>
        <w:t xml:space="preserve">nen Sie sich jederzeit </w:t>
      </w:r>
      <w:r>
        <w:rPr>
          <w:rFonts w:asciiTheme="minorHAnsi" w:hAnsiTheme="minorHAnsi" w:cstheme="minorHAnsi"/>
          <w:color w:val="000000" w:themeColor="text1"/>
          <w:sz w:val="24"/>
          <w:szCs w:val="24"/>
        </w:rPr>
        <w:t>an die Straßenverkehrsabteilung</w:t>
      </w:r>
      <w:r w:rsidR="003E0AD8">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w:t>
      </w:r>
      <w:r w:rsidR="003E0AD8">
        <w:rPr>
          <w:rFonts w:asciiTheme="minorHAnsi" w:hAnsiTheme="minorHAnsi" w:cstheme="minorHAnsi"/>
          <w:color w:val="000000" w:themeColor="text1"/>
          <w:sz w:val="24"/>
          <w:szCs w:val="24"/>
        </w:rPr>
        <w:t xml:space="preserve"> </w:t>
      </w:r>
      <w:r w:rsidRPr="002F0354">
        <w:rPr>
          <w:rFonts w:asciiTheme="minorHAnsi" w:hAnsiTheme="minorHAnsi" w:cstheme="minorHAnsi"/>
          <w:color w:val="000000" w:themeColor="text1"/>
          <w:sz w:val="24"/>
          <w:szCs w:val="24"/>
        </w:rPr>
        <w:t xml:space="preserve">Fahrerlaubnisbehörde in ihrer Stadt oder ihrem Landkreis wenden. Dazu nehmen Sie bitte Kontakt zu Ihrer zuständigen Behörde </w:t>
      </w:r>
      <w:bookmarkStart w:id="0" w:name="_GoBack"/>
      <w:bookmarkEnd w:id="0"/>
      <w:r w:rsidRPr="002F0354">
        <w:rPr>
          <w:rFonts w:asciiTheme="minorHAnsi" w:hAnsiTheme="minorHAnsi" w:cstheme="minorHAnsi"/>
          <w:color w:val="000000" w:themeColor="text1"/>
          <w:sz w:val="24"/>
          <w:szCs w:val="24"/>
        </w:rPr>
        <w:t xml:space="preserve">auf, um Ihr Anliegen kurz zu schildern. </w:t>
      </w:r>
    </w:p>
    <w:p w:rsidR="00B827F9" w:rsidRPr="00FF07E2" w:rsidRDefault="00B827F9" w:rsidP="007C1ACC">
      <w:pPr>
        <w:pStyle w:val="Default"/>
        <w:spacing w:line="360" w:lineRule="auto"/>
      </w:pPr>
    </w:p>
    <w:sectPr w:rsidR="00B827F9" w:rsidRPr="00FF07E2" w:rsidSect="007B4D84">
      <w:headerReference w:type="even" r:id="rId9"/>
      <w:headerReference w:type="default" r:id="rId10"/>
      <w:footerReference w:type="even" r:id="rId11"/>
      <w:footerReference w:type="default" r:id="rId12"/>
      <w:headerReference w:type="first" r:id="rId13"/>
      <w:footerReference w:type="first" r:id="rId14"/>
      <w:pgSz w:w="11907" w:h="16840" w:code="9"/>
      <w:pgMar w:top="794" w:right="567" w:bottom="567" w:left="1191" w:header="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38" w:rsidRDefault="004F2A38">
      <w:pPr>
        <w:spacing w:line="240" w:lineRule="auto"/>
      </w:pPr>
      <w:r>
        <w:separator/>
      </w:r>
    </w:p>
  </w:endnote>
  <w:endnote w:type="continuationSeparator" w:id="0">
    <w:p w:rsidR="004F2A38" w:rsidRDefault="004F2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38" w:rsidRDefault="004F2A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4420"/>
      <w:gridCol w:w="3380"/>
      <w:gridCol w:w="2800"/>
    </w:tblGrid>
    <w:tr w:rsidR="004F2A38">
      <w:tc>
        <w:tcPr>
          <w:tcW w:w="4420" w:type="dxa"/>
        </w:tcPr>
        <w:p w:rsidR="004F2A38" w:rsidRDefault="004F2A38" w:rsidP="0075481A">
          <w:pPr>
            <w:pStyle w:val="Fuzeile"/>
          </w:pPr>
          <w:r>
            <w:t>Stand 28.06.2017</w:t>
          </w:r>
        </w:p>
        <w:p w:rsidR="004F2A38" w:rsidRDefault="004F2A38">
          <w:pPr>
            <w:tabs>
              <w:tab w:val="left" w:pos="284"/>
            </w:tabs>
            <w:rPr>
              <w:sz w:val="12"/>
            </w:rPr>
          </w:pPr>
        </w:p>
      </w:tc>
      <w:tc>
        <w:tcPr>
          <w:tcW w:w="3380" w:type="dxa"/>
        </w:tcPr>
        <w:p w:rsidR="004F2A38" w:rsidRDefault="004F2A38">
          <w:pPr>
            <w:rPr>
              <w:sz w:val="12"/>
            </w:rPr>
          </w:pPr>
        </w:p>
      </w:tc>
      <w:tc>
        <w:tcPr>
          <w:tcW w:w="2800" w:type="dxa"/>
          <w:tcBorders>
            <w:top w:val="single" w:sz="6" w:space="0" w:color="auto"/>
          </w:tcBorders>
        </w:tcPr>
        <w:p w:rsidR="004F2A38" w:rsidRDefault="004F2A38">
          <w:pPr>
            <w:rPr>
              <w:sz w:val="12"/>
            </w:rPr>
          </w:pPr>
          <w:r>
            <w:rPr>
              <w:sz w:val="18"/>
            </w:rPr>
            <w:t xml:space="preserve">Seite </w:t>
          </w:r>
          <w:r>
            <w:rPr>
              <w:rStyle w:val="Seitenzahl"/>
            </w:rPr>
            <w:fldChar w:fldCharType="begin"/>
          </w:r>
          <w:r>
            <w:rPr>
              <w:rStyle w:val="Seitenzahl"/>
            </w:rPr>
            <w:instrText xml:space="preserve"> PAGE </w:instrText>
          </w:r>
          <w:r>
            <w:rPr>
              <w:rStyle w:val="Seitenzahl"/>
            </w:rPr>
            <w:fldChar w:fldCharType="separate"/>
          </w:r>
          <w:r w:rsidR="003E0AD8">
            <w:rPr>
              <w:rStyle w:val="Seitenzahl"/>
              <w:noProof/>
            </w:rPr>
            <w:t>6</w:t>
          </w:r>
          <w:r>
            <w:rPr>
              <w:rStyle w:val="Seitenzahl"/>
            </w:rPr>
            <w:fldChar w:fldCharType="end"/>
          </w:r>
        </w:p>
      </w:tc>
    </w:tr>
  </w:tbl>
  <w:p w:rsidR="004F2A38" w:rsidRDefault="004F2A38">
    <w:pPr>
      <w:pStyle w:val="Fuzeile"/>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38" w:rsidRDefault="004F2A38">
    <w:pPr>
      <w:pStyle w:val="Fuzeile"/>
    </w:pPr>
    <w:r>
      <w:t>Stand 28.06.2017</w:t>
    </w:r>
  </w:p>
  <w:p w:rsidR="004F2A38" w:rsidRDefault="004F2A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38" w:rsidRDefault="004F2A38">
      <w:pPr>
        <w:spacing w:line="240" w:lineRule="auto"/>
      </w:pPr>
      <w:r>
        <w:separator/>
      </w:r>
    </w:p>
  </w:footnote>
  <w:footnote w:type="continuationSeparator" w:id="0">
    <w:p w:rsidR="004F2A38" w:rsidRDefault="004F2A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38" w:rsidRDefault="004F2A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38" w:rsidRDefault="004F2A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38" w:rsidRDefault="004F2A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84426"/>
    <w:multiLevelType w:val="hybridMultilevel"/>
    <w:tmpl w:val="30AA48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D1527B"/>
    <w:multiLevelType w:val="hybridMultilevel"/>
    <w:tmpl w:val="596E3C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B8"/>
    <w:rsid w:val="000007DF"/>
    <w:rsid w:val="000053CC"/>
    <w:rsid w:val="00017A81"/>
    <w:rsid w:val="00023593"/>
    <w:rsid w:val="00047262"/>
    <w:rsid w:val="000843E5"/>
    <w:rsid w:val="000B367D"/>
    <w:rsid w:val="000E4E89"/>
    <w:rsid w:val="000F0F8D"/>
    <w:rsid w:val="0014366E"/>
    <w:rsid w:val="001A5405"/>
    <w:rsid w:val="001A545D"/>
    <w:rsid w:val="00201B0D"/>
    <w:rsid w:val="0021111B"/>
    <w:rsid w:val="0025493B"/>
    <w:rsid w:val="002950A1"/>
    <w:rsid w:val="002978B1"/>
    <w:rsid w:val="002A2D49"/>
    <w:rsid w:val="00332F81"/>
    <w:rsid w:val="00354B42"/>
    <w:rsid w:val="00370D80"/>
    <w:rsid w:val="003838D2"/>
    <w:rsid w:val="0039091D"/>
    <w:rsid w:val="003A2D62"/>
    <w:rsid w:val="003C45AB"/>
    <w:rsid w:val="003E0AD8"/>
    <w:rsid w:val="00415091"/>
    <w:rsid w:val="004161B8"/>
    <w:rsid w:val="00424096"/>
    <w:rsid w:val="00426C98"/>
    <w:rsid w:val="00430F7C"/>
    <w:rsid w:val="00434269"/>
    <w:rsid w:val="004408D8"/>
    <w:rsid w:val="004B3744"/>
    <w:rsid w:val="004E39CE"/>
    <w:rsid w:val="004F2A38"/>
    <w:rsid w:val="00515E8C"/>
    <w:rsid w:val="005308EA"/>
    <w:rsid w:val="005369C4"/>
    <w:rsid w:val="0055322C"/>
    <w:rsid w:val="00564E90"/>
    <w:rsid w:val="005740E8"/>
    <w:rsid w:val="005C49FC"/>
    <w:rsid w:val="00616413"/>
    <w:rsid w:val="006273B6"/>
    <w:rsid w:val="00646F8A"/>
    <w:rsid w:val="006776F2"/>
    <w:rsid w:val="006C14DC"/>
    <w:rsid w:val="00737F3B"/>
    <w:rsid w:val="0075481A"/>
    <w:rsid w:val="00756449"/>
    <w:rsid w:val="00773218"/>
    <w:rsid w:val="0078454B"/>
    <w:rsid w:val="007B4D84"/>
    <w:rsid w:val="007C1ACC"/>
    <w:rsid w:val="007E6580"/>
    <w:rsid w:val="007E7265"/>
    <w:rsid w:val="007F1EE0"/>
    <w:rsid w:val="008154C9"/>
    <w:rsid w:val="0083613C"/>
    <w:rsid w:val="008D6F87"/>
    <w:rsid w:val="009022E7"/>
    <w:rsid w:val="00932F02"/>
    <w:rsid w:val="00934FE4"/>
    <w:rsid w:val="009B3FE1"/>
    <w:rsid w:val="009B7444"/>
    <w:rsid w:val="009B7818"/>
    <w:rsid w:val="009D0E4E"/>
    <w:rsid w:val="009D510B"/>
    <w:rsid w:val="009E69FE"/>
    <w:rsid w:val="00A214E2"/>
    <w:rsid w:val="00A51052"/>
    <w:rsid w:val="00A53217"/>
    <w:rsid w:val="00A74170"/>
    <w:rsid w:val="00AC1388"/>
    <w:rsid w:val="00AC292E"/>
    <w:rsid w:val="00AC4E72"/>
    <w:rsid w:val="00AD6B8C"/>
    <w:rsid w:val="00AD7906"/>
    <w:rsid w:val="00AF0282"/>
    <w:rsid w:val="00B37B2D"/>
    <w:rsid w:val="00B40336"/>
    <w:rsid w:val="00B827F9"/>
    <w:rsid w:val="00B8605F"/>
    <w:rsid w:val="00B90728"/>
    <w:rsid w:val="00BB4764"/>
    <w:rsid w:val="00BB4B6C"/>
    <w:rsid w:val="00BE11AF"/>
    <w:rsid w:val="00C07A7D"/>
    <w:rsid w:val="00C3269A"/>
    <w:rsid w:val="00C8238A"/>
    <w:rsid w:val="00CC4834"/>
    <w:rsid w:val="00CF4DD4"/>
    <w:rsid w:val="00D34946"/>
    <w:rsid w:val="00D50FFE"/>
    <w:rsid w:val="00D7509C"/>
    <w:rsid w:val="00D769AA"/>
    <w:rsid w:val="00DD0B49"/>
    <w:rsid w:val="00E324F4"/>
    <w:rsid w:val="00E52874"/>
    <w:rsid w:val="00EF0C04"/>
    <w:rsid w:val="00F00CEE"/>
    <w:rsid w:val="00F40802"/>
    <w:rsid w:val="00F74EF4"/>
    <w:rsid w:val="00FB0429"/>
    <w:rsid w:val="00FB6BB8"/>
    <w:rsid w:val="00FF0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B4D84"/>
    <w:pPr>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B4D84"/>
  </w:style>
  <w:style w:type="character" w:customStyle="1" w:styleId="KopfzeileZchn">
    <w:name w:val="Kopfzeile Zchn"/>
    <w:basedOn w:val="Absatz-Standardschriftart"/>
    <w:link w:val="Kopfzeile"/>
    <w:rsid w:val="007B4D84"/>
    <w:rPr>
      <w:rFonts w:ascii="Arial" w:hAnsi="Arial"/>
      <w:sz w:val="22"/>
    </w:rPr>
  </w:style>
  <w:style w:type="paragraph" w:styleId="Fuzeile">
    <w:name w:val="footer"/>
    <w:basedOn w:val="Standard"/>
    <w:link w:val="FuzeileZchn"/>
    <w:uiPriority w:val="99"/>
    <w:rsid w:val="007B4D84"/>
    <w:rPr>
      <w:sz w:val="16"/>
    </w:rPr>
  </w:style>
  <w:style w:type="character" w:customStyle="1" w:styleId="FuzeileZchn">
    <w:name w:val="Fußzeile Zchn"/>
    <w:basedOn w:val="Absatz-Standardschriftart"/>
    <w:link w:val="Fuzeile"/>
    <w:uiPriority w:val="99"/>
    <w:rsid w:val="007B4D84"/>
    <w:rPr>
      <w:rFonts w:ascii="Arial" w:hAnsi="Arial"/>
      <w:sz w:val="16"/>
    </w:rPr>
  </w:style>
  <w:style w:type="character" w:styleId="Seitenzahl">
    <w:name w:val="page number"/>
    <w:rsid w:val="007B4D84"/>
    <w:rPr>
      <w:rFonts w:ascii="Arial" w:hAnsi="Arial"/>
      <w:color w:val="auto"/>
      <w:spacing w:val="0"/>
      <w:kern w:val="0"/>
      <w:position w:val="0"/>
      <w:sz w:val="18"/>
      <w:u w:val="none"/>
      <w:vertAlign w:val="baseline"/>
    </w:rPr>
  </w:style>
  <w:style w:type="paragraph" w:customStyle="1" w:styleId="Default">
    <w:name w:val="Default"/>
    <w:rsid w:val="009B7818"/>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934FE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4FE4"/>
    <w:rPr>
      <w:rFonts w:ascii="Tahoma" w:hAnsi="Tahoma" w:cs="Tahoma"/>
      <w:sz w:val="16"/>
      <w:szCs w:val="16"/>
    </w:rPr>
  </w:style>
  <w:style w:type="paragraph" w:styleId="Listenabsatz">
    <w:name w:val="List Paragraph"/>
    <w:basedOn w:val="Standard"/>
    <w:uiPriority w:val="34"/>
    <w:qFormat/>
    <w:rsid w:val="00084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B4D84"/>
    <w:pPr>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B4D84"/>
  </w:style>
  <w:style w:type="character" w:customStyle="1" w:styleId="KopfzeileZchn">
    <w:name w:val="Kopfzeile Zchn"/>
    <w:basedOn w:val="Absatz-Standardschriftart"/>
    <w:link w:val="Kopfzeile"/>
    <w:rsid w:val="007B4D84"/>
    <w:rPr>
      <w:rFonts w:ascii="Arial" w:hAnsi="Arial"/>
      <w:sz w:val="22"/>
    </w:rPr>
  </w:style>
  <w:style w:type="paragraph" w:styleId="Fuzeile">
    <w:name w:val="footer"/>
    <w:basedOn w:val="Standard"/>
    <w:link w:val="FuzeileZchn"/>
    <w:uiPriority w:val="99"/>
    <w:rsid w:val="007B4D84"/>
    <w:rPr>
      <w:sz w:val="16"/>
    </w:rPr>
  </w:style>
  <w:style w:type="character" w:customStyle="1" w:styleId="FuzeileZchn">
    <w:name w:val="Fußzeile Zchn"/>
    <w:basedOn w:val="Absatz-Standardschriftart"/>
    <w:link w:val="Fuzeile"/>
    <w:uiPriority w:val="99"/>
    <w:rsid w:val="007B4D84"/>
    <w:rPr>
      <w:rFonts w:ascii="Arial" w:hAnsi="Arial"/>
      <w:sz w:val="16"/>
    </w:rPr>
  </w:style>
  <w:style w:type="character" w:styleId="Seitenzahl">
    <w:name w:val="page number"/>
    <w:rsid w:val="007B4D84"/>
    <w:rPr>
      <w:rFonts w:ascii="Arial" w:hAnsi="Arial"/>
      <w:color w:val="auto"/>
      <w:spacing w:val="0"/>
      <w:kern w:val="0"/>
      <w:position w:val="0"/>
      <w:sz w:val="18"/>
      <w:u w:val="none"/>
      <w:vertAlign w:val="baseline"/>
    </w:rPr>
  </w:style>
  <w:style w:type="paragraph" w:customStyle="1" w:styleId="Default">
    <w:name w:val="Default"/>
    <w:rsid w:val="009B7818"/>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934FE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4FE4"/>
    <w:rPr>
      <w:rFonts w:ascii="Tahoma" w:hAnsi="Tahoma" w:cs="Tahoma"/>
      <w:sz w:val="16"/>
      <w:szCs w:val="16"/>
    </w:rPr>
  </w:style>
  <w:style w:type="paragraph" w:styleId="Listenabsatz">
    <w:name w:val="List Paragraph"/>
    <w:basedOn w:val="Standard"/>
    <w:uiPriority w:val="34"/>
    <w:qFormat/>
    <w:rsid w:val="00084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861283">
      <w:bodyDiv w:val="1"/>
      <w:marLeft w:val="0"/>
      <w:marRight w:val="0"/>
      <w:marTop w:val="0"/>
      <w:marBottom w:val="0"/>
      <w:divBdr>
        <w:top w:val="none" w:sz="0" w:space="0" w:color="auto"/>
        <w:left w:val="none" w:sz="0" w:space="0" w:color="auto"/>
        <w:bottom w:val="none" w:sz="0" w:space="0" w:color="auto"/>
        <w:right w:val="none" w:sz="0" w:space="0" w:color="auto"/>
      </w:divBdr>
      <w:divsChild>
        <w:div w:id="1187210610">
          <w:marLeft w:val="0"/>
          <w:marRight w:val="0"/>
          <w:marTop w:val="0"/>
          <w:marBottom w:val="0"/>
          <w:divBdr>
            <w:top w:val="none" w:sz="0" w:space="0" w:color="auto"/>
            <w:left w:val="none" w:sz="0" w:space="0" w:color="auto"/>
            <w:bottom w:val="none" w:sz="0" w:space="0" w:color="auto"/>
            <w:right w:val="none" w:sz="0" w:space="0" w:color="auto"/>
          </w:divBdr>
          <w:divsChild>
            <w:div w:id="1608194595">
              <w:marLeft w:val="0"/>
              <w:marRight w:val="0"/>
              <w:marTop w:val="0"/>
              <w:marBottom w:val="0"/>
              <w:divBdr>
                <w:top w:val="none" w:sz="0" w:space="0" w:color="auto"/>
                <w:left w:val="none" w:sz="0" w:space="0" w:color="auto"/>
                <w:bottom w:val="none" w:sz="0" w:space="0" w:color="auto"/>
                <w:right w:val="none" w:sz="0" w:space="0" w:color="auto"/>
              </w:divBdr>
              <w:divsChild>
                <w:div w:id="309947555">
                  <w:marLeft w:val="0"/>
                  <w:marRight w:val="0"/>
                  <w:marTop w:val="0"/>
                  <w:marBottom w:val="0"/>
                  <w:divBdr>
                    <w:top w:val="none" w:sz="0" w:space="0" w:color="auto"/>
                    <w:left w:val="none" w:sz="0" w:space="0" w:color="auto"/>
                    <w:bottom w:val="none" w:sz="0" w:space="0" w:color="auto"/>
                    <w:right w:val="none" w:sz="0" w:space="0" w:color="auto"/>
                  </w:divBdr>
                  <w:divsChild>
                    <w:div w:id="1604024899">
                      <w:marLeft w:val="0"/>
                      <w:marRight w:val="0"/>
                      <w:marTop w:val="0"/>
                      <w:marBottom w:val="0"/>
                      <w:divBdr>
                        <w:top w:val="none" w:sz="0" w:space="0" w:color="auto"/>
                        <w:left w:val="none" w:sz="0" w:space="0" w:color="auto"/>
                        <w:bottom w:val="none" w:sz="0" w:space="0" w:color="auto"/>
                        <w:right w:val="none" w:sz="0" w:space="0" w:color="auto"/>
                      </w:divBdr>
                      <w:divsChild>
                        <w:div w:id="17810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93EA-B8C5-474F-AAFE-C6F2E9CB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BD58D7C0</Template>
  <TotalTime>0</TotalTime>
  <Pages>6</Pages>
  <Words>1474</Words>
  <Characters>10743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Sozialagentur Sachsen-Anhalt</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Tietze, Susanne</dc:creator>
  <cp:lastModifiedBy>Tietze, Susanne</cp:lastModifiedBy>
  <cp:revision>12</cp:revision>
  <cp:lastPrinted>2017-02-28T09:18:00Z</cp:lastPrinted>
  <dcterms:created xsi:type="dcterms:W3CDTF">2017-06-28T06:02:00Z</dcterms:created>
  <dcterms:modified xsi:type="dcterms:W3CDTF">2019-04-18T08:45:00Z</dcterms:modified>
</cp:coreProperties>
</file>